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C717D" w14:textId="77777777" w:rsidR="001F21D6" w:rsidRDefault="001F21D6">
      <w:pPr>
        <w:pStyle w:val="a3"/>
        <w:spacing w:before="3"/>
        <w:jc w:val="left"/>
        <w:rPr>
          <w:rFonts w:ascii="Times New Roman"/>
          <w:sz w:val="20"/>
        </w:rPr>
      </w:pPr>
    </w:p>
    <w:p w14:paraId="0C3A73F2" w14:textId="60F7D6FA" w:rsidR="001F21D6" w:rsidRDefault="001F21D6">
      <w:pPr>
        <w:pStyle w:val="a3"/>
        <w:ind w:left="84"/>
        <w:jc w:val="left"/>
        <w:rPr>
          <w:rFonts w:ascii="Times New Roman"/>
          <w:sz w:val="20"/>
        </w:rPr>
      </w:pPr>
    </w:p>
    <w:p w14:paraId="397ED2D9" w14:textId="6AED2383" w:rsidR="001F21D6" w:rsidRDefault="00443AB4">
      <w:pPr>
        <w:pStyle w:val="1"/>
        <w:spacing w:before="62" w:line="345" w:lineRule="auto"/>
        <w:ind w:left="7201" w:right="130" w:firstLine="343"/>
      </w:pPr>
      <w:r>
        <w:rPr>
          <w:spacing w:val="-4"/>
        </w:rPr>
        <w:t>Утвержден</w:t>
      </w:r>
      <w:r>
        <w:rPr>
          <w:spacing w:val="-13"/>
        </w:rPr>
        <w:t xml:space="preserve"> </w:t>
      </w:r>
      <w:r>
        <w:rPr>
          <w:spacing w:val="-4"/>
        </w:rPr>
        <w:t xml:space="preserve">Приказом </w:t>
      </w:r>
      <w:r>
        <w:rPr>
          <w:spacing w:val="-2"/>
        </w:rPr>
        <w:t>Генерального</w:t>
      </w:r>
      <w:r>
        <w:rPr>
          <w:spacing w:val="-13"/>
        </w:rPr>
        <w:t xml:space="preserve"> </w:t>
      </w:r>
      <w:r>
        <w:rPr>
          <w:spacing w:val="-2"/>
        </w:rPr>
        <w:t xml:space="preserve">директора </w:t>
      </w:r>
      <w:r w:rsidR="00881007">
        <w:rPr>
          <w:spacing w:val="-2"/>
        </w:rPr>
        <w:t>АО «Инвестиционная компания Питер Траст»</w:t>
      </w:r>
    </w:p>
    <w:p w14:paraId="516B90B1" w14:textId="5E35405B" w:rsidR="001F21D6" w:rsidRDefault="00443AB4">
      <w:pPr>
        <w:ind w:right="128"/>
        <w:jc w:val="right"/>
        <w:rPr>
          <w:sz w:val="24"/>
        </w:rPr>
      </w:pPr>
      <w:r w:rsidRPr="00D339AB">
        <w:rPr>
          <w:sz w:val="24"/>
        </w:rPr>
        <w:t>№</w:t>
      </w:r>
      <w:r w:rsidR="00D339AB" w:rsidRPr="00D339AB">
        <w:rPr>
          <w:sz w:val="24"/>
        </w:rPr>
        <w:t>102021/ВК-2</w:t>
      </w:r>
      <w:r w:rsidRPr="00D339AB">
        <w:rPr>
          <w:spacing w:val="-3"/>
          <w:sz w:val="24"/>
        </w:rPr>
        <w:t xml:space="preserve"> </w:t>
      </w:r>
      <w:r w:rsidR="00881007" w:rsidRPr="00D339AB">
        <w:rPr>
          <w:sz w:val="24"/>
        </w:rPr>
        <w:t>__</w:t>
      </w:r>
      <w:r w:rsidRPr="00D339AB">
        <w:rPr>
          <w:spacing w:val="-3"/>
          <w:sz w:val="24"/>
        </w:rPr>
        <w:t xml:space="preserve"> </w:t>
      </w:r>
      <w:r w:rsidRPr="00D339AB">
        <w:rPr>
          <w:sz w:val="24"/>
        </w:rPr>
        <w:t>от</w:t>
      </w:r>
      <w:r w:rsidRPr="00D339AB">
        <w:rPr>
          <w:spacing w:val="-3"/>
          <w:sz w:val="24"/>
        </w:rPr>
        <w:t xml:space="preserve"> </w:t>
      </w:r>
      <w:r w:rsidR="00D339AB" w:rsidRPr="00D339AB">
        <w:rPr>
          <w:spacing w:val="-3"/>
          <w:sz w:val="24"/>
        </w:rPr>
        <w:t>01.10.2021</w:t>
      </w:r>
      <w:r w:rsidR="00D339AB" w:rsidRPr="00D339AB">
        <w:rPr>
          <w:spacing w:val="-3"/>
          <w:sz w:val="24"/>
        </w:rPr>
        <w:t>_</w:t>
      </w:r>
      <w:r w:rsidRPr="00D339AB">
        <w:rPr>
          <w:spacing w:val="-2"/>
          <w:sz w:val="24"/>
        </w:rPr>
        <w:t>г</w:t>
      </w:r>
      <w:r>
        <w:rPr>
          <w:spacing w:val="-2"/>
          <w:sz w:val="24"/>
        </w:rPr>
        <w:t>.</w:t>
      </w:r>
    </w:p>
    <w:p w14:paraId="269AC98B" w14:textId="77777777" w:rsidR="001F21D6" w:rsidRDefault="001F21D6">
      <w:pPr>
        <w:pStyle w:val="a3"/>
        <w:jc w:val="left"/>
        <w:rPr>
          <w:sz w:val="26"/>
        </w:rPr>
      </w:pPr>
    </w:p>
    <w:p w14:paraId="1B329AE9" w14:textId="77777777" w:rsidR="001F21D6" w:rsidRDefault="001F21D6">
      <w:pPr>
        <w:pStyle w:val="a3"/>
        <w:jc w:val="left"/>
        <w:rPr>
          <w:sz w:val="26"/>
        </w:rPr>
      </w:pPr>
    </w:p>
    <w:p w14:paraId="7F6DA612" w14:textId="77777777" w:rsidR="001F21D6" w:rsidRDefault="001F21D6">
      <w:pPr>
        <w:pStyle w:val="a3"/>
        <w:jc w:val="left"/>
        <w:rPr>
          <w:sz w:val="26"/>
        </w:rPr>
      </w:pPr>
    </w:p>
    <w:p w14:paraId="2C89010B" w14:textId="77777777" w:rsidR="001F21D6" w:rsidRDefault="001F21D6">
      <w:pPr>
        <w:pStyle w:val="a3"/>
        <w:jc w:val="left"/>
        <w:rPr>
          <w:sz w:val="26"/>
        </w:rPr>
      </w:pPr>
    </w:p>
    <w:p w14:paraId="1EF9CA41" w14:textId="77777777" w:rsidR="001F21D6" w:rsidRDefault="001F21D6">
      <w:pPr>
        <w:pStyle w:val="a3"/>
        <w:jc w:val="left"/>
        <w:rPr>
          <w:sz w:val="26"/>
        </w:rPr>
      </w:pPr>
    </w:p>
    <w:p w14:paraId="6FD0EF7C" w14:textId="77777777" w:rsidR="001F21D6" w:rsidRDefault="001F21D6">
      <w:pPr>
        <w:pStyle w:val="a3"/>
        <w:jc w:val="left"/>
        <w:rPr>
          <w:sz w:val="26"/>
        </w:rPr>
      </w:pPr>
    </w:p>
    <w:p w14:paraId="3D805A03" w14:textId="77777777" w:rsidR="001F21D6" w:rsidRDefault="001F21D6">
      <w:pPr>
        <w:pStyle w:val="a3"/>
        <w:jc w:val="left"/>
        <w:rPr>
          <w:sz w:val="26"/>
        </w:rPr>
      </w:pPr>
    </w:p>
    <w:p w14:paraId="000A0993" w14:textId="77777777" w:rsidR="001F21D6" w:rsidRDefault="001F21D6">
      <w:pPr>
        <w:pStyle w:val="a3"/>
        <w:jc w:val="left"/>
        <w:rPr>
          <w:sz w:val="26"/>
        </w:rPr>
      </w:pPr>
    </w:p>
    <w:p w14:paraId="1C1DEFC5" w14:textId="77777777" w:rsidR="001F21D6" w:rsidRDefault="001F21D6">
      <w:pPr>
        <w:pStyle w:val="a3"/>
        <w:jc w:val="left"/>
        <w:rPr>
          <w:sz w:val="26"/>
        </w:rPr>
      </w:pPr>
    </w:p>
    <w:p w14:paraId="43842837" w14:textId="77777777" w:rsidR="001F21D6" w:rsidRDefault="001F21D6">
      <w:pPr>
        <w:pStyle w:val="a3"/>
        <w:jc w:val="left"/>
        <w:rPr>
          <w:sz w:val="26"/>
        </w:rPr>
      </w:pPr>
    </w:p>
    <w:p w14:paraId="4007B0AE" w14:textId="77777777" w:rsidR="001F21D6" w:rsidRDefault="001F21D6">
      <w:pPr>
        <w:pStyle w:val="a3"/>
        <w:jc w:val="left"/>
        <w:rPr>
          <w:sz w:val="26"/>
        </w:rPr>
      </w:pPr>
    </w:p>
    <w:p w14:paraId="0211CFDE" w14:textId="77777777" w:rsidR="001F21D6" w:rsidRDefault="001F21D6">
      <w:pPr>
        <w:pStyle w:val="a3"/>
        <w:jc w:val="left"/>
        <w:rPr>
          <w:sz w:val="26"/>
        </w:rPr>
      </w:pPr>
    </w:p>
    <w:p w14:paraId="00602429" w14:textId="77777777" w:rsidR="001F21D6" w:rsidRDefault="001F21D6">
      <w:pPr>
        <w:pStyle w:val="a3"/>
        <w:jc w:val="left"/>
        <w:rPr>
          <w:sz w:val="26"/>
        </w:rPr>
      </w:pPr>
    </w:p>
    <w:p w14:paraId="0357E855" w14:textId="77777777" w:rsidR="001F21D6" w:rsidRDefault="001F21D6">
      <w:pPr>
        <w:pStyle w:val="a3"/>
        <w:spacing w:before="8"/>
        <w:jc w:val="left"/>
        <w:rPr>
          <w:sz w:val="35"/>
        </w:rPr>
      </w:pPr>
    </w:p>
    <w:p w14:paraId="55D8320D" w14:textId="57844259" w:rsidR="001F21D6" w:rsidRDefault="00443AB4" w:rsidP="004C4AD1">
      <w:pPr>
        <w:pStyle w:val="a3"/>
        <w:ind w:left="2184" w:right="2199"/>
        <w:jc w:val="center"/>
      </w:pPr>
      <w:r>
        <w:rPr>
          <w:spacing w:val="-2"/>
        </w:rPr>
        <w:t>ПОЛИТИКА</w:t>
      </w:r>
      <w:r w:rsidR="004C4AD1">
        <w:rPr>
          <w:spacing w:val="-2"/>
        </w:rPr>
        <w:t xml:space="preserve"> </w:t>
      </w:r>
      <w:r>
        <w:rPr>
          <w:spacing w:val="-2"/>
        </w:rPr>
        <w:t>СОВЕРШЕНИЯ</w:t>
      </w:r>
      <w:r>
        <w:rPr>
          <w:spacing w:val="-12"/>
        </w:rPr>
        <w:t xml:space="preserve"> </w:t>
      </w:r>
      <w:r w:rsidR="004C4AD1">
        <w:rPr>
          <w:spacing w:val="-12"/>
        </w:rPr>
        <w:t>АО «ИНВЕСТИЦИОННАЯ КОМПАНИЯ ПИТЕР ТРАСТ»</w:t>
      </w:r>
      <w:r>
        <w:rPr>
          <w:spacing w:val="-11"/>
        </w:rPr>
        <w:t xml:space="preserve"> </w:t>
      </w:r>
      <w:r>
        <w:rPr>
          <w:spacing w:val="-2"/>
        </w:rPr>
        <w:t>ТОРГОВЫХ</w:t>
      </w:r>
      <w:r>
        <w:rPr>
          <w:spacing w:val="-12"/>
        </w:rPr>
        <w:t xml:space="preserve"> </w:t>
      </w:r>
      <w:r>
        <w:rPr>
          <w:spacing w:val="-2"/>
        </w:rPr>
        <w:t xml:space="preserve">ОПЕРАЦИЙ </w:t>
      </w:r>
      <w:r>
        <w:t>ЗА СЧЕТ КЛИЕНТОВ</w:t>
      </w:r>
    </w:p>
    <w:p w14:paraId="74739879" w14:textId="77777777" w:rsidR="001F21D6" w:rsidRDefault="001F21D6">
      <w:pPr>
        <w:jc w:val="center"/>
        <w:sectPr w:rsidR="001F21D6">
          <w:headerReference w:type="default" r:id="rId7"/>
          <w:footerReference w:type="default" r:id="rId8"/>
          <w:type w:val="continuous"/>
          <w:pgSz w:w="11910" w:h="16850"/>
          <w:pgMar w:top="1560" w:right="1000" w:bottom="1020" w:left="1020" w:header="1135" w:footer="837" w:gutter="0"/>
          <w:pgNumType w:start="1"/>
          <w:cols w:space="720"/>
        </w:sectPr>
      </w:pPr>
    </w:p>
    <w:p w14:paraId="11AD4435" w14:textId="77777777" w:rsidR="001F21D6" w:rsidRDefault="001F21D6">
      <w:pPr>
        <w:pStyle w:val="a3"/>
        <w:jc w:val="left"/>
        <w:rPr>
          <w:sz w:val="20"/>
        </w:rPr>
      </w:pPr>
    </w:p>
    <w:p w14:paraId="3F1E6E9C" w14:textId="77777777" w:rsidR="001F21D6" w:rsidRDefault="001F21D6">
      <w:pPr>
        <w:pStyle w:val="a3"/>
        <w:jc w:val="left"/>
        <w:rPr>
          <w:sz w:val="20"/>
        </w:rPr>
      </w:pPr>
    </w:p>
    <w:p w14:paraId="0D8629D8" w14:textId="77777777" w:rsidR="001F21D6" w:rsidRDefault="001F21D6">
      <w:pPr>
        <w:pStyle w:val="a3"/>
        <w:jc w:val="left"/>
        <w:rPr>
          <w:sz w:val="20"/>
        </w:rPr>
      </w:pPr>
    </w:p>
    <w:p w14:paraId="6F000EC5" w14:textId="77777777" w:rsidR="001F21D6" w:rsidRDefault="001F21D6">
      <w:pPr>
        <w:pStyle w:val="a3"/>
        <w:jc w:val="left"/>
        <w:rPr>
          <w:sz w:val="20"/>
        </w:rPr>
      </w:pPr>
    </w:p>
    <w:p w14:paraId="745BBEE1" w14:textId="77777777" w:rsidR="001F21D6" w:rsidRDefault="00443AB4">
      <w:pPr>
        <w:spacing w:before="249"/>
        <w:ind w:left="112"/>
        <w:rPr>
          <w:sz w:val="28"/>
        </w:rPr>
      </w:pPr>
      <w:r>
        <w:rPr>
          <w:spacing w:val="-2"/>
          <w:sz w:val="28"/>
        </w:rPr>
        <w:t>Оглавление</w:t>
      </w:r>
    </w:p>
    <w:p w14:paraId="7EB6AF7A" w14:textId="77777777" w:rsidR="001F21D6" w:rsidRDefault="00443AB4">
      <w:pPr>
        <w:pStyle w:val="a4"/>
        <w:numPr>
          <w:ilvl w:val="0"/>
          <w:numId w:val="2"/>
        </w:numPr>
        <w:tabs>
          <w:tab w:val="left" w:pos="773"/>
          <w:tab w:val="left" w:pos="774"/>
          <w:tab w:val="right" w:leader="dot" w:pos="9742"/>
        </w:tabs>
        <w:spacing w:before="7"/>
        <w:ind w:hanging="421"/>
        <w:rPr>
          <w:rFonts w:ascii="Times New Roman" w:hAnsi="Times New Roman"/>
          <w:sz w:val="20"/>
        </w:rPr>
      </w:pPr>
      <w:r>
        <w:rPr>
          <w:smallCaps/>
          <w:sz w:val="20"/>
        </w:rPr>
        <w:t>Термины</w:t>
      </w:r>
      <w:r>
        <w:rPr>
          <w:smallCaps/>
          <w:spacing w:val="-9"/>
          <w:sz w:val="20"/>
        </w:rPr>
        <w:t xml:space="preserve"> </w:t>
      </w:r>
      <w:r>
        <w:rPr>
          <w:smallCaps/>
          <w:sz w:val="20"/>
        </w:rPr>
        <w:t>и</w:t>
      </w:r>
      <w:r>
        <w:rPr>
          <w:smallCaps/>
          <w:spacing w:val="-9"/>
          <w:sz w:val="20"/>
        </w:rPr>
        <w:t xml:space="preserve"> </w:t>
      </w:r>
      <w:r>
        <w:rPr>
          <w:smallCaps/>
          <w:spacing w:val="-2"/>
          <w:sz w:val="20"/>
        </w:rPr>
        <w:t>определения</w:t>
      </w:r>
      <w:r>
        <w:rPr>
          <w:rFonts w:ascii="Times New Roman" w:hAnsi="Times New Roman"/>
          <w:sz w:val="16"/>
        </w:rPr>
        <w:tab/>
      </w:r>
      <w:r>
        <w:rPr>
          <w:rFonts w:ascii="Times New Roman" w:hAnsi="Times New Roman"/>
          <w:spacing w:val="-10"/>
          <w:sz w:val="20"/>
        </w:rPr>
        <w:t>3</w:t>
      </w:r>
    </w:p>
    <w:p w14:paraId="4176D155" w14:textId="77777777" w:rsidR="001F21D6" w:rsidRDefault="00D339AB">
      <w:pPr>
        <w:pStyle w:val="a4"/>
        <w:numPr>
          <w:ilvl w:val="0"/>
          <w:numId w:val="2"/>
        </w:numPr>
        <w:tabs>
          <w:tab w:val="left" w:pos="773"/>
          <w:tab w:val="left" w:pos="774"/>
          <w:tab w:val="right" w:leader="dot" w:pos="9742"/>
        </w:tabs>
        <w:spacing w:before="0"/>
        <w:ind w:hanging="421"/>
        <w:rPr>
          <w:rFonts w:ascii="Times New Roman" w:hAnsi="Times New Roman"/>
          <w:sz w:val="20"/>
        </w:rPr>
      </w:pPr>
      <w:hyperlink w:anchor="_bookmark0" w:history="1">
        <w:r w:rsidR="00443AB4">
          <w:rPr>
            <w:smallCaps/>
            <w:spacing w:val="-2"/>
            <w:sz w:val="20"/>
          </w:rPr>
          <w:t>Общие положения</w:t>
        </w:r>
        <w:r w:rsidR="00443AB4">
          <w:rPr>
            <w:rFonts w:ascii="Times New Roman" w:hAnsi="Times New Roman"/>
            <w:sz w:val="16"/>
          </w:rPr>
          <w:tab/>
        </w:r>
        <w:r w:rsidR="00443AB4">
          <w:rPr>
            <w:rFonts w:ascii="Times New Roman" w:hAnsi="Times New Roman"/>
            <w:spacing w:val="-10"/>
            <w:sz w:val="20"/>
          </w:rPr>
          <w:t>4</w:t>
        </w:r>
      </w:hyperlink>
    </w:p>
    <w:p w14:paraId="06498705" w14:textId="053914C9" w:rsidR="001F21D6" w:rsidRDefault="00D339AB">
      <w:pPr>
        <w:pStyle w:val="a4"/>
        <w:numPr>
          <w:ilvl w:val="0"/>
          <w:numId w:val="2"/>
        </w:numPr>
        <w:tabs>
          <w:tab w:val="left" w:pos="773"/>
          <w:tab w:val="left" w:pos="774"/>
          <w:tab w:val="right" w:leader="dot" w:pos="9742"/>
        </w:tabs>
        <w:spacing w:before="1"/>
        <w:ind w:hanging="421"/>
        <w:rPr>
          <w:rFonts w:ascii="Times New Roman" w:hAnsi="Times New Roman"/>
          <w:sz w:val="20"/>
        </w:rPr>
      </w:pPr>
      <w:hyperlink w:anchor="_bookmark1" w:history="1">
        <w:r w:rsidR="00443AB4">
          <w:rPr>
            <w:smallCaps/>
            <w:spacing w:val="-2"/>
            <w:sz w:val="20"/>
          </w:rPr>
          <w:t>Условия</w:t>
        </w:r>
        <w:r w:rsidR="00443AB4">
          <w:rPr>
            <w:smallCaps/>
            <w:spacing w:val="-4"/>
            <w:sz w:val="20"/>
          </w:rPr>
          <w:t xml:space="preserve"> </w:t>
        </w:r>
        <w:r w:rsidR="00443AB4">
          <w:rPr>
            <w:smallCaps/>
            <w:spacing w:val="-2"/>
            <w:sz w:val="20"/>
          </w:rPr>
          <w:t>и</w:t>
        </w:r>
        <w:r w:rsidR="00443AB4">
          <w:rPr>
            <w:smallCaps/>
            <w:spacing w:val="1"/>
            <w:sz w:val="20"/>
          </w:rPr>
          <w:t xml:space="preserve"> </w:t>
        </w:r>
        <w:r w:rsidR="00443AB4">
          <w:rPr>
            <w:smallCaps/>
            <w:spacing w:val="-2"/>
            <w:sz w:val="20"/>
          </w:rPr>
          <w:t>порядок исполнения</w:t>
        </w:r>
        <w:r w:rsidR="00443AB4">
          <w:rPr>
            <w:smallCaps/>
            <w:spacing w:val="-1"/>
            <w:sz w:val="20"/>
          </w:rPr>
          <w:t xml:space="preserve"> </w:t>
        </w:r>
        <w:r w:rsidR="00443AB4">
          <w:rPr>
            <w:smallCaps/>
            <w:spacing w:val="-2"/>
            <w:sz w:val="20"/>
          </w:rPr>
          <w:t>поручений</w:t>
        </w:r>
        <w:r w:rsidR="00443AB4">
          <w:rPr>
            <w:rFonts w:ascii="Times New Roman" w:hAnsi="Times New Roman"/>
            <w:sz w:val="16"/>
          </w:rPr>
          <w:tab/>
        </w:r>
        <w:r w:rsidR="00443AB4">
          <w:rPr>
            <w:rFonts w:ascii="Times New Roman" w:hAnsi="Times New Roman"/>
            <w:spacing w:val="-10"/>
            <w:sz w:val="20"/>
          </w:rPr>
          <w:t>4</w:t>
        </w:r>
      </w:hyperlink>
    </w:p>
    <w:p w14:paraId="4DCD75D3" w14:textId="30E33441" w:rsidR="001F21D6" w:rsidRDefault="00D339AB">
      <w:pPr>
        <w:pStyle w:val="a4"/>
        <w:numPr>
          <w:ilvl w:val="0"/>
          <w:numId w:val="2"/>
        </w:numPr>
        <w:tabs>
          <w:tab w:val="left" w:pos="773"/>
          <w:tab w:val="left" w:pos="774"/>
          <w:tab w:val="right" w:leader="dot" w:pos="9742"/>
        </w:tabs>
        <w:spacing w:before="0"/>
        <w:ind w:hanging="421"/>
        <w:rPr>
          <w:rFonts w:ascii="Times New Roman" w:hAnsi="Times New Roman"/>
          <w:sz w:val="20"/>
        </w:rPr>
      </w:pPr>
      <w:hyperlink w:anchor="_bookmark3" w:history="1">
        <w:r w:rsidR="00443AB4">
          <w:rPr>
            <w:smallCaps/>
            <w:spacing w:val="-2"/>
            <w:sz w:val="20"/>
          </w:rPr>
          <w:t>Использование</w:t>
        </w:r>
        <w:r w:rsidR="00443AB4">
          <w:rPr>
            <w:smallCaps/>
            <w:spacing w:val="-1"/>
            <w:sz w:val="20"/>
          </w:rPr>
          <w:t xml:space="preserve"> </w:t>
        </w:r>
        <w:r w:rsidR="00443AB4">
          <w:rPr>
            <w:smallCaps/>
            <w:spacing w:val="-2"/>
            <w:sz w:val="20"/>
          </w:rPr>
          <w:t>денежных</w:t>
        </w:r>
        <w:r w:rsidR="00443AB4">
          <w:rPr>
            <w:smallCaps/>
            <w:sz w:val="20"/>
          </w:rPr>
          <w:t xml:space="preserve"> </w:t>
        </w:r>
        <w:r w:rsidR="00443AB4">
          <w:rPr>
            <w:smallCaps/>
            <w:spacing w:val="-2"/>
            <w:sz w:val="20"/>
          </w:rPr>
          <w:t>средств и</w:t>
        </w:r>
        <w:r w:rsidR="00443AB4">
          <w:rPr>
            <w:smallCaps/>
            <w:sz w:val="20"/>
          </w:rPr>
          <w:t xml:space="preserve"> </w:t>
        </w:r>
        <w:r w:rsidR="00443AB4">
          <w:rPr>
            <w:smallCaps/>
            <w:spacing w:val="-2"/>
            <w:sz w:val="20"/>
          </w:rPr>
          <w:t>ценных</w:t>
        </w:r>
        <w:r w:rsidR="00443AB4">
          <w:rPr>
            <w:smallCaps/>
            <w:spacing w:val="-4"/>
            <w:sz w:val="20"/>
          </w:rPr>
          <w:t xml:space="preserve"> </w:t>
        </w:r>
        <w:r w:rsidR="00443AB4">
          <w:rPr>
            <w:smallCaps/>
            <w:spacing w:val="-2"/>
            <w:sz w:val="20"/>
          </w:rPr>
          <w:t>бумаг Клиентов в</w:t>
        </w:r>
        <w:r w:rsidR="00443AB4">
          <w:rPr>
            <w:smallCaps/>
            <w:sz w:val="20"/>
          </w:rPr>
          <w:t xml:space="preserve"> </w:t>
        </w:r>
        <w:r w:rsidR="00443AB4">
          <w:rPr>
            <w:smallCaps/>
            <w:spacing w:val="-2"/>
            <w:sz w:val="20"/>
          </w:rPr>
          <w:t>интересах</w:t>
        </w:r>
        <w:r w:rsidR="00443AB4">
          <w:rPr>
            <w:smallCaps/>
            <w:sz w:val="20"/>
          </w:rPr>
          <w:t xml:space="preserve"> </w:t>
        </w:r>
        <w:r w:rsidR="00443AB4">
          <w:rPr>
            <w:smallCaps/>
            <w:spacing w:val="-2"/>
            <w:sz w:val="20"/>
          </w:rPr>
          <w:t>Компании</w:t>
        </w:r>
        <w:r w:rsidR="00443AB4">
          <w:rPr>
            <w:rFonts w:ascii="Times New Roman" w:hAnsi="Times New Roman"/>
            <w:sz w:val="16"/>
          </w:rPr>
          <w:tab/>
        </w:r>
      </w:hyperlink>
      <w:r w:rsidR="0031182F">
        <w:rPr>
          <w:rFonts w:ascii="Times New Roman" w:hAnsi="Times New Roman"/>
          <w:spacing w:val="-10"/>
          <w:sz w:val="20"/>
        </w:rPr>
        <w:t>7</w:t>
      </w:r>
    </w:p>
    <w:p w14:paraId="5E2E0388" w14:textId="3568A6A3" w:rsidR="001F21D6" w:rsidRDefault="00D339AB">
      <w:pPr>
        <w:pStyle w:val="a4"/>
        <w:numPr>
          <w:ilvl w:val="0"/>
          <w:numId w:val="2"/>
        </w:numPr>
        <w:tabs>
          <w:tab w:val="left" w:pos="773"/>
          <w:tab w:val="left" w:pos="774"/>
          <w:tab w:val="right" w:leader="dot" w:pos="9742"/>
        </w:tabs>
        <w:spacing w:before="0"/>
        <w:ind w:hanging="421"/>
        <w:rPr>
          <w:rFonts w:ascii="Times New Roman" w:hAnsi="Times New Roman"/>
          <w:sz w:val="20"/>
        </w:rPr>
      </w:pPr>
      <w:hyperlink w:anchor="_bookmark4" w:history="1">
        <w:r w:rsidR="00443AB4">
          <w:rPr>
            <w:smallCaps/>
            <w:spacing w:val="-2"/>
            <w:sz w:val="20"/>
          </w:rPr>
          <w:t>Важные</w:t>
        </w:r>
        <w:r w:rsidR="00443AB4">
          <w:rPr>
            <w:smallCaps/>
            <w:spacing w:val="-5"/>
            <w:sz w:val="20"/>
          </w:rPr>
          <w:t xml:space="preserve"> </w:t>
        </w:r>
        <w:r w:rsidR="00443AB4">
          <w:rPr>
            <w:smallCaps/>
            <w:spacing w:val="-2"/>
            <w:sz w:val="20"/>
          </w:rPr>
          <w:t>факторы</w:t>
        </w:r>
        <w:r w:rsidR="00443AB4">
          <w:rPr>
            <w:smallCaps/>
            <w:spacing w:val="-7"/>
            <w:sz w:val="20"/>
          </w:rPr>
          <w:t xml:space="preserve"> </w:t>
        </w:r>
        <w:r w:rsidR="00443AB4">
          <w:rPr>
            <w:smallCaps/>
            <w:spacing w:val="-2"/>
            <w:sz w:val="20"/>
          </w:rPr>
          <w:t>и</w:t>
        </w:r>
        <w:r w:rsidR="00443AB4">
          <w:rPr>
            <w:smallCaps/>
            <w:spacing w:val="-6"/>
            <w:sz w:val="20"/>
          </w:rPr>
          <w:t xml:space="preserve"> </w:t>
        </w:r>
        <w:r w:rsidR="00443AB4">
          <w:rPr>
            <w:smallCaps/>
            <w:spacing w:val="-2"/>
            <w:sz w:val="20"/>
          </w:rPr>
          <w:t>их</w:t>
        </w:r>
        <w:r w:rsidR="00443AB4">
          <w:rPr>
            <w:smallCaps/>
            <w:spacing w:val="-5"/>
            <w:sz w:val="20"/>
          </w:rPr>
          <w:t xml:space="preserve"> </w:t>
        </w:r>
        <w:r w:rsidR="00443AB4">
          <w:rPr>
            <w:smallCaps/>
            <w:spacing w:val="-2"/>
            <w:sz w:val="20"/>
          </w:rPr>
          <w:t>оценивание</w:t>
        </w:r>
        <w:r w:rsidR="00443AB4">
          <w:rPr>
            <w:smallCaps/>
            <w:spacing w:val="-7"/>
            <w:sz w:val="20"/>
          </w:rPr>
          <w:t xml:space="preserve"> </w:t>
        </w:r>
        <w:r w:rsidR="00443AB4">
          <w:rPr>
            <w:smallCaps/>
            <w:spacing w:val="-2"/>
            <w:sz w:val="20"/>
          </w:rPr>
          <w:t>при</w:t>
        </w:r>
        <w:r w:rsidR="00443AB4">
          <w:rPr>
            <w:smallCaps/>
            <w:spacing w:val="-4"/>
            <w:sz w:val="20"/>
          </w:rPr>
          <w:t xml:space="preserve"> </w:t>
        </w:r>
        <w:r w:rsidR="00443AB4">
          <w:rPr>
            <w:smallCaps/>
            <w:spacing w:val="-2"/>
            <w:sz w:val="20"/>
          </w:rPr>
          <w:t>наилучшем</w:t>
        </w:r>
        <w:r w:rsidR="00443AB4">
          <w:rPr>
            <w:smallCaps/>
            <w:spacing w:val="-8"/>
            <w:sz w:val="20"/>
          </w:rPr>
          <w:t xml:space="preserve"> </w:t>
        </w:r>
        <w:r w:rsidR="00443AB4">
          <w:rPr>
            <w:smallCaps/>
            <w:spacing w:val="-2"/>
            <w:sz w:val="20"/>
          </w:rPr>
          <w:t>исполнении</w:t>
        </w:r>
        <w:r w:rsidR="00443AB4">
          <w:rPr>
            <w:rFonts w:ascii="Times New Roman" w:hAnsi="Times New Roman"/>
            <w:sz w:val="16"/>
          </w:rPr>
          <w:tab/>
        </w:r>
      </w:hyperlink>
      <w:r w:rsidR="0031182F">
        <w:rPr>
          <w:rFonts w:ascii="Times New Roman" w:hAnsi="Times New Roman"/>
          <w:spacing w:val="-10"/>
          <w:sz w:val="20"/>
        </w:rPr>
        <w:t>7</w:t>
      </w:r>
    </w:p>
    <w:p w14:paraId="264A571E" w14:textId="77777777" w:rsidR="001F21D6" w:rsidRDefault="001F21D6">
      <w:pPr>
        <w:rPr>
          <w:rFonts w:ascii="Times New Roman" w:hAnsi="Times New Roman"/>
          <w:sz w:val="20"/>
        </w:rPr>
        <w:sectPr w:rsidR="001F21D6">
          <w:pgSz w:w="11910" w:h="16850"/>
          <w:pgMar w:top="1560" w:right="1000" w:bottom="1020" w:left="1020" w:header="1135" w:footer="837" w:gutter="0"/>
          <w:cols w:space="720"/>
        </w:sectPr>
      </w:pPr>
    </w:p>
    <w:p w14:paraId="0CFCE428" w14:textId="77777777" w:rsidR="001F21D6" w:rsidRDefault="00443AB4">
      <w:pPr>
        <w:pStyle w:val="a4"/>
        <w:numPr>
          <w:ilvl w:val="0"/>
          <w:numId w:val="1"/>
        </w:numPr>
        <w:tabs>
          <w:tab w:val="left" w:pos="541"/>
        </w:tabs>
        <w:spacing w:before="90"/>
        <w:ind w:hanging="429"/>
      </w:pPr>
      <w:r>
        <w:rPr>
          <w:spacing w:val="-2"/>
        </w:rPr>
        <w:lastRenderedPageBreak/>
        <w:t>Термины</w:t>
      </w:r>
      <w:r>
        <w:rPr>
          <w:spacing w:val="-9"/>
        </w:rPr>
        <w:t xml:space="preserve"> </w:t>
      </w:r>
      <w:r>
        <w:rPr>
          <w:spacing w:val="-2"/>
        </w:rPr>
        <w:t>и</w:t>
      </w:r>
      <w:r>
        <w:rPr>
          <w:spacing w:val="-8"/>
        </w:rPr>
        <w:t xml:space="preserve"> </w:t>
      </w:r>
      <w:r>
        <w:rPr>
          <w:spacing w:val="-2"/>
        </w:rPr>
        <w:t>определения</w:t>
      </w:r>
    </w:p>
    <w:p w14:paraId="5CC9863B" w14:textId="5EA977A8" w:rsidR="001F21D6" w:rsidRDefault="00443AB4" w:rsidP="0007373E">
      <w:pPr>
        <w:pStyle w:val="a3"/>
        <w:spacing w:before="121"/>
        <w:ind w:left="540" w:right="129"/>
      </w:pPr>
      <w:r>
        <w:t xml:space="preserve">В настоящей Политике совершения </w:t>
      </w:r>
      <w:r w:rsidR="006D4DFA" w:rsidRPr="006D4DFA">
        <w:t>АО «Инвестиционная компания Питер Траст»</w:t>
      </w:r>
      <w:r>
        <w:t xml:space="preserve"> торговых операций за счет Клиента (далее</w:t>
      </w:r>
      <w:r>
        <w:rPr>
          <w:spacing w:val="-7"/>
        </w:rPr>
        <w:t xml:space="preserve"> </w:t>
      </w:r>
      <w:r>
        <w:t>–</w:t>
      </w:r>
      <w:r>
        <w:rPr>
          <w:spacing w:val="-7"/>
        </w:rPr>
        <w:t xml:space="preserve"> </w:t>
      </w:r>
      <w:r>
        <w:t>Политика)</w:t>
      </w:r>
      <w:r>
        <w:rPr>
          <w:spacing w:val="-4"/>
        </w:rPr>
        <w:t xml:space="preserve"> </w:t>
      </w:r>
      <w:r>
        <w:t>используются</w:t>
      </w:r>
      <w:r>
        <w:rPr>
          <w:spacing w:val="-9"/>
        </w:rPr>
        <w:t xml:space="preserve"> </w:t>
      </w:r>
      <w:r>
        <w:t>следующие</w:t>
      </w:r>
      <w:r>
        <w:rPr>
          <w:spacing w:val="-5"/>
        </w:rPr>
        <w:t xml:space="preserve"> </w:t>
      </w:r>
      <w:r>
        <w:t>термины</w:t>
      </w:r>
      <w:r>
        <w:rPr>
          <w:spacing w:val="-5"/>
        </w:rPr>
        <w:t xml:space="preserve"> </w:t>
      </w:r>
      <w:r>
        <w:t>и</w:t>
      </w:r>
      <w:r>
        <w:rPr>
          <w:spacing w:val="-5"/>
        </w:rPr>
        <w:t xml:space="preserve"> </w:t>
      </w:r>
      <w:r>
        <w:t>определения:</w:t>
      </w:r>
    </w:p>
    <w:p w14:paraId="3A2F6C03" w14:textId="39336C7A" w:rsidR="001F21D6" w:rsidRDefault="00443AB4" w:rsidP="0007373E">
      <w:pPr>
        <w:pStyle w:val="a3"/>
        <w:spacing w:before="120"/>
        <w:ind w:left="540" w:right="129"/>
      </w:pPr>
      <w:r>
        <w:rPr>
          <w:spacing w:val="-2"/>
        </w:rPr>
        <w:t>Компания</w:t>
      </w:r>
      <w:r>
        <w:rPr>
          <w:spacing w:val="-10"/>
        </w:rPr>
        <w:t xml:space="preserve"> </w:t>
      </w:r>
      <w:r>
        <w:rPr>
          <w:spacing w:val="-2"/>
        </w:rPr>
        <w:t>–</w:t>
      </w:r>
      <w:r>
        <w:rPr>
          <w:spacing w:val="-10"/>
        </w:rPr>
        <w:t xml:space="preserve"> </w:t>
      </w:r>
      <w:r w:rsidR="006D4DFA">
        <w:rPr>
          <w:spacing w:val="-2"/>
        </w:rPr>
        <w:t>АО «Инвестиционная компания Питер Траст»</w:t>
      </w:r>
      <w:r>
        <w:rPr>
          <w:spacing w:val="-2"/>
        </w:rPr>
        <w:t>;</w:t>
      </w:r>
    </w:p>
    <w:p w14:paraId="484F7C1E" w14:textId="77777777" w:rsidR="001F21D6" w:rsidRDefault="00443AB4" w:rsidP="0007373E">
      <w:pPr>
        <w:pStyle w:val="a3"/>
        <w:spacing w:before="120"/>
        <w:ind w:left="540" w:right="129"/>
      </w:pPr>
      <w:r>
        <w:t>Клиент</w:t>
      </w:r>
      <w:r>
        <w:rPr>
          <w:spacing w:val="-14"/>
        </w:rPr>
        <w:t xml:space="preserve"> </w:t>
      </w:r>
      <w:r>
        <w:t>-</w:t>
      </w:r>
      <w:r>
        <w:rPr>
          <w:spacing w:val="-14"/>
        </w:rPr>
        <w:t xml:space="preserve"> </w:t>
      </w:r>
      <w:r>
        <w:t>физическое</w:t>
      </w:r>
      <w:r>
        <w:rPr>
          <w:spacing w:val="-12"/>
        </w:rPr>
        <w:t xml:space="preserve"> </w:t>
      </w:r>
      <w:r>
        <w:t>или</w:t>
      </w:r>
      <w:r>
        <w:rPr>
          <w:spacing w:val="-14"/>
        </w:rPr>
        <w:t xml:space="preserve"> </w:t>
      </w:r>
      <w:r>
        <w:t>юридическое</w:t>
      </w:r>
      <w:r>
        <w:rPr>
          <w:spacing w:val="-13"/>
        </w:rPr>
        <w:t xml:space="preserve"> </w:t>
      </w:r>
      <w:r>
        <w:t>лицо,</w:t>
      </w:r>
      <w:r>
        <w:rPr>
          <w:spacing w:val="-13"/>
        </w:rPr>
        <w:t xml:space="preserve"> </w:t>
      </w:r>
      <w:r>
        <w:t>заключившее</w:t>
      </w:r>
      <w:r>
        <w:rPr>
          <w:spacing w:val="-14"/>
        </w:rPr>
        <w:t xml:space="preserve"> </w:t>
      </w:r>
      <w:r>
        <w:t>с</w:t>
      </w:r>
      <w:r>
        <w:rPr>
          <w:spacing w:val="-13"/>
        </w:rPr>
        <w:t xml:space="preserve"> </w:t>
      </w:r>
      <w:r>
        <w:t>Компанией</w:t>
      </w:r>
      <w:r>
        <w:rPr>
          <w:spacing w:val="-13"/>
        </w:rPr>
        <w:t xml:space="preserve"> </w:t>
      </w:r>
      <w:r>
        <w:t xml:space="preserve">соответствующий(-е) </w:t>
      </w:r>
      <w:r>
        <w:rPr>
          <w:spacing w:val="-2"/>
        </w:rPr>
        <w:t>Договор(ы);</w:t>
      </w:r>
    </w:p>
    <w:p w14:paraId="2C595A40" w14:textId="7CC80997" w:rsidR="001F21D6" w:rsidRDefault="006D4DFA" w:rsidP="0007373E">
      <w:pPr>
        <w:pStyle w:val="a3"/>
        <w:spacing w:before="120"/>
        <w:ind w:left="540" w:right="129"/>
      </w:pPr>
      <w:r>
        <w:rPr>
          <w:spacing w:val="-2"/>
        </w:rPr>
        <w:t>Организатор торгов,</w:t>
      </w:r>
      <w:r>
        <w:rPr>
          <w:spacing w:val="-9"/>
        </w:rPr>
        <w:t xml:space="preserve"> </w:t>
      </w:r>
      <w:r>
        <w:rPr>
          <w:spacing w:val="-2"/>
        </w:rPr>
        <w:t>Биржа</w:t>
      </w:r>
      <w:r>
        <w:rPr>
          <w:spacing w:val="-9"/>
        </w:rPr>
        <w:t xml:space="preserve"> </w:t>
      </w:r>
      <w:r>
        <w:rPr>
          <w:spacing w:val="-2"/>
        </w:rPr>
        <w:t>-</w:t>
      </w:r>
      <w:r>
        <w:rPr>
          <w:spacing w:val="-11"/>
        </w:rPr>
        <w:t xml:space="preserve"> </w:t>
      </w:r>
      <w:r>
        <w:rPr>
          <w:spacing w:val="-2"/>
        </w:rPr>
        <w:t>ПАО</w:t>
      </w:r>
      <w:r>
        <w:rPr>
          <w:spacing w:val="-10"/>
        </w:rPr>
        <w:t xml:space="preserve"> </w:t>
      </w:r>
      <w:r>
        <w:rPr>
          <w:spacing w:val="-2"/>
        </w:rPr>
        <w:t>Московская</w:t>
      </w:r>
      <w:r>
        <w:rPr>
          <w:spacing w:val="-10"/>
        </w:rPr>
        <w:t xml:space="preserve"> </w:t>
      </w:r>
      <w:r>
        <w:rPr>
          <w:spacing w:val="-2"/>
        </w:rPr>
        <w:t>Биржа,</w:t>
      </w:r>
      <w:r>
        <w:rPr>
          <w:spacing w:val="-9"/>
        </w:rPr>
        <w:t xml:space="preserve"> </w:t>
      </w:r>
      <w:r>
        <w:rPr>
          <w:spacing w:val="-2"/>
        </w:rPr>
        <w:t>ПАО</w:t>
      </w:r>
      <w:r>
        <w:rPr>
          <w:spacing w:val="-9"/>
        </w:rPr>
        <w:t xml:space="preserve"> </w:t>
      </w:r>
      <w:r>
        <w:rPr>
          <w:spacing w:val="-2"/>
        </w:rPr>
        <w:t>«Санкт-Петербургская</w:t>
      </w:r>
      <w:r>
        <w:rPr>
          <w:spacing w:val="-10"/>
        </w:rPr>
        <w:t xml:space="preserve"> </w:t>
      </w:r>
      <w:r>
        <w:rPr>
          <w:spacing w:val="-2"/>
        </w:rPr>
        <w:t>биржа»;</w:t>
      </w:r>
    </w:p>
    <w:p w14:paraId="7AE80A6F" w14:textId="77777777" w:rsidR="001F21D6" w:rsidRDefault="00443AB4" w:rsidP="0007373E">
      <w:pPr>
        <w:pStyle w:val="a3"/>
        <w:spacing w:before="121"/>
        <w:ind w:left="540" w:right="129"/>
      </w:pPr>
      <w:r>
        <w:t>Правила Биржи - правила, положения, договоры, инструкции, нормативные документы или требования,</w:t>
      </w:r>
      <w:r>
        <w:rPr>
          <w:spacing w:val="-3"/>
        </w:rPr>
        <w:t xml:space="preserve"> </w:t>
      </w:r>
      <w:r>
        <w:t>обязательные</w:t>
      </w:r>
      <w:r>
        <w:rPr>
          <w:spacing w:val="-3"/>
        </w:rPr>
        <w:t xml:space="preserve"> </w:t>
      </w:r>
      <w:r>
        <w:t>для</w:t>
      </w:r>
      <w:r>
        <w:rPr>
          <w:spacing w:val="-4"/>
        </w:rPr>
        <w:t xml:space="preserve"> </w:t>
      </w:r>
      <w:r>
        <w:t>исполнения</w:t>
      </w:r>
      <w:r>
        <w:rPr>
          <w:spacing w:val="-5"/>
        </w:rPr>
        <w:t xml:space="preserve"> </w:t>
      </w:r>
      <w:r>
        <w:t>всеми</w:t>
      </w:r>
      <w:r>
        <w:rPr>
          <w:spacing w:val="-6"/>
        </w:rPr>
        <w:t xml:space="preserve"> </w:t>
      </w:r>
      <w:r>
        <w:t>участниками</w:t>
      </w:r>
      <w:r>
        <w:rPr>
          <w:spacing w:val="-3"/>
        </w:rPr>
        <w:t xml:space="preserve"> </w:t>
      </w:r>
      <w:r>
        <w:t>Биржи;</w:t>
      </w:r>
    </w:p>
    <w:p w14:paraId="20AAFEFB" w14:textId="59B78764" w:rsidR="001F21D6" w:rsidRDefault="00443AB4" w:rsidP="0007373E">
      <w:pPr>
        <w:pStyle w:val="a3"/>
        <w:spacing w:before="120"/>
        <w:ind w:left="540" w:right="129"/>
      </w:pPr>
      <w:r>
        <w:t>Договор</w:t>
      </w:r>
      <w:r>
        <w:rPr>
          <w:spacing w:val="79"/>
        </w:rPr>
        <w:t xml:space="preserve"> </w:t>
      </w:r>
      <w:r>
        <w:t>-</w:t>
      </w:r>
      <w:r>
        <w:rPr>
          <w:spacing w:val="52"/>
          <w:w w:val="150"/>
        </w:rPr>
        <w:t xml:space="preserve"> </w:t>
      </w:r>
      <w:r>
        <w:t>Договор</w:t>
      </w:r>
      <w:r>
        <w:rPr>
          <w:spacing w:val="53"/>
          <w:w w:val="150"/>
        </w:rPr>
        <w:t xml:space="preserve"> </w:t>
      </w:r>
      <w:r>
        <w:t>на</w:t>
      </w:r>
      <w:r>
        <w:rPr>
          <w:spacing w:val="52"/>
          <w:w w:val="150"/>
        </w:rPr>
        <w:t xml:space="preserve"> </w:t>
      </w:r>
      <w:r>
        <w:t>брокерское</w:t>
      </w:r>
      <w:r>
        <w:rPr>
          <w:spacing w:val="53"/>
          <w:w w:val="150"/>
        </w:rPr>
        <w:t xml:space="preserve"> </w:t>
      </w:r>
      <w:r>
        <w:t>обслуживание</w:t>
      </w:r>
      <w:r>
        <w:rPr>
          <w:spacing w:val="52"/>
          <w:w w:val="150"/>
        </w:rPr>
        <w:t xml:space="preserve"> </w:t>
      </w:r>
      <w:r>
        <w:t>на</w:t>
      </w:r>
      <w:r>
        <w:rPr>
          <w:spacing w:val="53"/>
          <w:w w:val="150"/>
        </w:rPr>
        <w:t xml:space="preserve"> </w:t>
      </w:r>
      <w:r>
        <w:t>условиях,</w:t>
      </w:r>
      <w:r>
        <w:rPr>
          <w:spacing w:val="53"/>
          <w:w w:val="150"/>
        </w:rPr>
        <w:t xml:space="preserve"> </w:t>
      </w:r>
      <w:r>
        <w:t>зафиксированных</w:t>
      </w:r>
      <w:r>
        <w:rPr>
          <w:spacing w:val="78"/>
        </w:rPr>
        <w:t xml:space="preserve"> </w:t>
      </w:r>
      <w:r>
        <w:rPr>
          <w:spacing w:val="-10"/>
        </w:rPr>
        <w:t>в</w:t>
      </w:r>
      <w:r w:rsidR="0007373E">
        <w:rPr>
          <w:spacing w:val="-10"/>
        </w:rPr>
        <w:t xml:space="preserve"> </w:t>
      </w:r>
      <w:r>
        <w:rPr>
          <w:spacing w:val="-4"/>
        </w:rPr>
        <w:t>«Регламенте</w:t>
      </w:r>
      <w:r>
        <w:rPr>
          <w:spacing w:val="3"/>
        </w:rPr>
        <w:t xml:space="preserve"> </w:t>
      </w:r>
      <w:r>
        <w:rPr>
          <w:spacing w:val="-4"/>
        </w:rPr>
        <w:t>оказания</w:t>
      </w:r>
      <w:r>
        <w:rPr>
          <w:spacing w:val="1"/>
        </w:rPr>
        <w:t xml:space="preserve"> </w:t>
      </w:r>
      <w:r>
        <w:rPr>
          <w:spacing w:val="-4"/>
        </w:rPr>
        <w:t>брокерских</w:t>
      </w:r>
      <w:r>
        <w:rPr>
          <w:spacing w:val="3"/>
        </w:rPr>
        <w:t xml:space="preserve"> </w:t>
      </w:r>
      <w:r>
        <w:rPr>
          <w:spacing w:val="-4"/>
        </w:rPr>
        <w:t>услуг</w:t>
      </w:r>
      <w:r>
        <w:rPr>
          <w:spacing w:val="2"/>
        </w:rPr>
        <w:t xml:space="preserve"> </w:t>
      </w:r>
      <w:r w:rsidR="006D4DFA">
        <w:rPr>
          <w:spacing w:val="-4"/>
        </w:rPr>
        <w:t>АО «Инвестиционная компания Питер Траст»</w:t>
      </w:r>
      <w:r>
        <w:rPr>
          <w:spacing w:val="3"/>
        </w:rPr>
        <w:t xml:space="preserve"> </w:t>
      </w:r>
      <w:r>
        <w:rPr>
          <w:spacing w:val="-4"/>
        </w:rPr>
        <w:t>(ПАО)»,</w:t>
      </w:r>
      <w:r>
        <w:t xml:space="preserve"> </w:t>
      </w:r>
      <w:r>
        <w:rPr>
          <w:spacing w:val="-4"/>
        </w:rPr>
        <w:t>путем</w:t>
      </w:r>
      <w:r>
        <w:rPr>
          <w:spacing w:val="2"/>
        </w:rPr>
        <w:t xml:space="preserve"> </w:t>
      </w:r>
      <w:r>
        <w:rPr>
          <w:spacing w:val="-4"/>
        </w:rPr>
        <w:t>присоединения</w:t>
      </w:r>
      <w:r>
        <w:rPr>
          <w:spacing w:val="2"/>
        </w:rPr>
        <w:t xml:space="preserve"> </w:t>
      </w:r>
      <w:r>
        <w:rPr>
          <w:spacing w:val="-4"/>
        </w:rPr>
        <w:t>к</w:t>
      </w:r>
      <w:r>
        <w:rPr>
          <w:spacing w:val="1"/>
        </w:rPr>
        <w:t xml:space="preserve"> </w:t>
      </w:r>
      <w:r>
        <w:rPr>
          <w:spacing w:val="-4"/>
        </w:rPr>
        <w:t>Договору;</w:t>
      </w:r>
    </w:p>
    <w:p w14:paraId="5B04B035" w14:textId="77777777" w:rsidR="001F21D6" w:rsidRDefault="00443AB4" w:rsidP="0007373E">
      <w:pPr>
        <w:pStyle w:val="a3"/>
        <w:spacing w:before="121"/>
        <w:ind w:left="540" w:right="129"/>
      </w:pPr>
      <w:r>
        <w:rPr>
          <w:spacing w:val="-2"/>
        </w:rPr>
        <w:t>Поручение</w:t>
      </w:r>
      <w:r>
        <w:rPr>
          <w:spacing w:val="-10"/>
        </w:rPr>
        <w:t xml:space="preserve"> </w:t>
      </w:r>
      <w:r>
        <w:rPr>
          <w:spacing w:val="-2"/>
        </w:rPr>
        <w:t>-</w:t>
      </w:r>
      <w:r>
        <w:rPr>
          <w:spacing w:val="-11"/>
        </w:rPr>
        <w:t xml:space="preserve"> </w:t>
      </w:r>
      <w:r>
        <w:rPr>
          <w:spacing w:val="-2"/>
        </w:rPr>
        <w:t>указание</w:t>
      </w:r>
      <w:r>
        <w:rPr>
          <w:spacing w:val="-11"/>
        </w:rPr>
        <w:t xml:space="preserve"> </w:t>
      </w:r>
      <w:r>
        <w:rPr>
          <w:spacing w:val="-2"/>
        </w:rPr>
        <w:t>Клиента</w:t>
      </w:r>
      <w:r>
        <w:rPr>
          <w:spacing w:val="-10"/>
        </w:rPr>
        <w:t xml:space="preserve"> </w:t>
      </w:r>
      <w:r>
        <w:rPr>
          <w:spacing w:val="-2"/>
        </w:rPr>
        <w:t>Компании</w:t>
      </w:r>
      <w:r>
        <w:rPr>
          <w:spacing w:val="-11"/>
        </w:rPr>
        <w:t xml:space="preserve"> </w:t>
      </w:r>
      <w:r>
        <w:rPr>
          <w:spacing w:val="-2"/>
        </w:rPr>
        <w:t>совершить</w:t>
      </w:r>
      <w:r>
        <w:rPr>
          <w:spacing w:val="-11"/>
        </w:rPr>
        <w:t xml:space="preserve"> </w:t>
      </w:r>
      <w:r>
        <w:rPr>
          <w:spacing w:val="-2"/>
        </w:rPr>
        <w:t>одну</w:t>
      </w:r>
      <w:r>
        <w:rPr>
          <w:spacing w:val="-11"/>
        </w:rPr>
        <w:t xml:space="preserve"> </w:t>
      </w:r>
      <w:r>
        <w:rPr>
          <w:spacing w:val="-2"/>
        </w:rPr>
        <w:t>или</w:t>
      </w:r>
      <w:r>
        <w:rPr>
          <w:spacing w:val="-11"/>
        </w:rPr>
        <w:t xml:space="preserve"> </w:t>
      </w:r>
      <w:r>
        <w:rPr>
          <w:spacing w:val="-2"/>
        </w:rPr>
        <w:t>несколько</w:t>
      </w:r>
      <w:r>
        <w:rPr>
          <w:spacing w:val="-10"/>
        </w:rPr>
        <w:t xml:space="preserve"> </w:t>
      </w:r>
      <w:r>
        <w:rPr>
          <w:spacing w:val="-2"/>
        </w:rPr>
        <w:t>сделок</w:t>
      </w:r>
      <w:r>
        <w:rPr>
          <w:spacing w:val="-12"/>
        </w:rPr>
        <w:t xml:space="preserve"> </w:t>
      </w:r>
      <w:r>
        <w:rPr>
          <w:spacing w:val="-2"/>
        </w:rPr>
        <w:t xml:space="preserve">купли-продажи </w:t>
      </w:r>
      <w:r>
        <w:t>ценных бумаг и (или) иностранной валюты и (или) заключить договор, являющийся производным финансовым инструментом, в соответствии с Договором;</w:t>
      </w:r>
    </w:p>
    <w:p w14:paraId="5DE8D6F7" w14:textId="77777777" w:rsidR="001F21D6" w:rsidRDefault="00443AB4" w:rsidP="0007373E">
      <w:pPr>
        <w:pStyle w:val="a3"/>
        <w:spacing w:before="122" w:line="237" w:lineRule="auto"/>
        <w:ind w:left="540" w:right="129"/>
      </w:pPr>
      <w:r>
        <w:t>Длящееся поручение - Поручение, предусматривающее возможность неоднократного его исполнения</w:t>
      </w:r>
      <w:r>
        <w:rPr>
          <w:spacing w:val="-7"/>
        </w:rPr>
        <w:t xml:space="preserve"> </w:t>
      </w:r>
      <w:r>
        <w:t>при</w:t>
      </w:r>
      <w:r>
        <w:rPr>
          <w:spacing w:val="-3"/>
        </w:rPr>
        <w:t xml:space="preserve"> </w:t>
      </w:r>
      <w:r>
        <w:t>наступлении</w:t>
      </w:r>
      <w:r>
        <w:rPr>
          <w:spacing w:val="-3"/>
        </w:rPr>
        <w:t xml:space="preserve"> </w:t>
      </w:r>
      <w:r>
        <w:t>условий,</w:t>
      </w:r>
      <w:r>
        <w:rPr>
          <w:spacing w:val="-6"/>
        </w:rPr>
        <w:t xml:space="preserve"> </w:t>
      </w:r>
      <w:r>
        <w:t>предусмотренных</w:t>
      </w:r>
      <w:r>
        <w:rPr>
          <w:spacing w:val="-3"/>
        </w:rPr>
        <w:t xml:space="preserve"> </w:t>
      </w:r>
      <w:r>
        <w:t>Поручением</w:t>
      </w:r>
      <w:r>
        <w:rPr>
          <w:spacing w:val="-5"/>
        </w:rPr>
        <w:t xml:space="preserve"> </w:t>
      </w:r>
      <w:r>
        <w:t>(Договором);</w:t>
      </w:r>
    </w:p>
    <w:p w14:paraId="488BA948" w14:textId="77777777" w:rsidR="001F21D6" w:rsidRDefault="00443AB4" w:rsidP="0007373E">
      <w:pPr>
        <w:pStyle w:val="a3"/>
        <w:spacing w:before="121"/>
        <w:ind w:left="540" w:right="129"/>
      </w:pPr>
      <w:r>
        <w:t>Торговая операция - совершение сделки купли-продажи ценных бумаг и (или) иностранной валюты и (или) заключение договора, являющегося производным финансовым инструментом, в соответствии с Договором;</w:t>
      </w:r>
    </w:p>
    <w:p w14:paraId="30EA0A0C" w14:textId="77777777" w:rsidR="001F21D6" w:rsidRDefault="00443AB4" w:rsidP="0007373E">
      <w:pPr>
        <w:pStyle w:val="a3"/>
        <w:spacing w:before="121"/>
        <w:ind w:left="540" w:right="129"/>
      </w:pPr>
      <w:r w:rsidRPr="00DC4ACB">
        <w:t>Закрытие</w:t>
      </w:r>
      <w:r w:rsidRPr="00DC4ACB">
        <w:rPr>
          <w:spacing w:val="-2"/>
        </w:rPr>
        <w:t xml:space="preserve"> </w:t>
      </w:r>
      <w:r w:rsidRPr="00DC4ACB">
        <w:t>позиции -</w:t>
      </w:r>
      <w:r w:rsidRPr="00DC4ACB">
        <w:rPr>
          <w:spacing w:val="-1"/>
        </w:rPr>
        <w:t xml:space="preserve"> </w:t>
      </w:r>
      <w:r w:rsidRPr="00DC4ACB">
        <w:t>сделка или несколько сделок,</w:t>
      </w:r>
      <w:r w:rsidRPr="00DC4ACB">
        <w:rPr>
          <w:spacing w:val="-2"/>
        </w:rPr>
        <w:t xml:space="preserve"> </w:t>
      </w:r>
      <w:r w:rsidRPr="00DC4ACB">
        <w:t>совершаемые</w:t>
      </w:r>
      <w:r w:rsidRPr="00DC4ACB">
        <w:rPr>
          <w:spacing w:val="-1"/>
        </w:rPr>
        <w:t xml:space="preserve"> </w:t>
      </w:r>
      <w:r w:rsidRPr="00DC4ACB">
        <w:t>Компанией, в</w:t>
      </w:r>
      <w:r w:rsidRPr="00DC4ACB">
        <w:rPr>
          <w:spacing w:val="-2"/>
        </w:rPr>
        <w:t xml:space="preserve"> </w:t>
      </w:r>
      <w:r w:rsidRPr="00DC4ACB">
        <w:t>том числе на основании Длящегося поручения, в целях погашения задолженности Клиента по маржинальным сделкам, прекращения обязательств по иным сделкам, совершенным за счет этого Клиента, или снижения</w:t>
      </w:r>
      <w:r w:rsidRPr="00DC4ACB">
        <w:rPr>
          <w:spacing w:val="-7"/>
        </w:rPr>
        <w:t xml:space="preserve"> </w:t>
      </w:r>
      <w:r w:rsidRPr="00DC4ACB">
        <w:t>рисков</w:t>
      </w:r>
      <w:r w:rsidRPr="00DC4ACB">
        <w:rPr>
          <w:spacing w:val="-7"/>
        </w:rPr>
        <w:t xml:space="preserve"> </w:t>
      </w:r>
      <w:r w:rsidRPr="00DC4ACB">
        <w:t>по</w:t>
      </w:r>
      <w:r w:rsidRPr="00DC4ACB">
        <w:rPr>
          <w:spacing w:val="-8"/>
        </w:rPr>
        <w:t xml:space="preserve"> </w:t>
      </w:r>
      <w:r w:rsidRPr="00DC4ACB">
        <w:t>производным</w:t>
      </w:r>
      <w:r w:rsidRPr="00DC4ACB">
        <w:rPr>
          <w:spacing w:val="-9"/>
        </w:rPr>
        <w:t xml:space="preserve"> </w:t>
      </w:r>
      <w:r w:rsidRPr="00DC4ACB">
        <w:t>финансовым</w:t>
      </w:r>
      <w:r w:rsidRPr="00DC4ACB">
        <w:rPr>
          <w:spacing w:val="-9"/>
        </w:rPr>
        <w:t xml:space="preserve"> </w:t>
      </w:r>
      <w:r w:rsidRPr="00DC4ACB">
        <w:t>инструментам.</w:t>
      </w:r>
      <w:r w:rsidRPr="00DC4ACB">
        <w:rPr>
          <w:spacing w:val="-7"/>
        </w:rPr>
        <w:t xml:space="preserve"> </w:t>
      </w:r>
      <w:r w:rsidRPr="00DC4ACB">
        <w:t>К</w:t>
      </w:r>
      <w:r w:rsidRPr="00DC4ACB">
        <w:rPr>
          <w:spacing w:val="-7"/>
        </w:rPr>
        <w:t xml:space="preserve"> </w:t>
      </w:r>
      <w:r w:rsidRPr="00DC4ACB">
        <w:t>закрытию</w:t>
      </w:r>
      <w:r w:rsidRPr="00DC4ACB">
        <w:rPr>
          <w:spacing w:val="-8"/>
        </w:rPr>
        <w:t xml:space="preserve"> </w:t>
      </w:r>
      <w:r w:rsidRPr="00DC4ACB">
        <w:t>позиции</w:t>
      </w:r>
      <w:r w:rsidRPr="00DC4ACB">
        <w:rPr>
          <w:spacing w:val="-7"/>
        </w:rPr>
        <w:t xml:space="preserve"> </w:t>
      </w:r>
      <w:r w:rsidRPr="00DC4ACB">
        <w:t>не</w:t>
      </w:r>
      <w:r w:rsidRPr="00DC4ACB">
        <w:rPr>
          <w:spacing w:val="-6"/>
        </w:rPr>
        <w:t xml:space="preserve"> </w:t>
      </w:r>
      <w:r w:rsidRPr="00DC4ACB">
        <w:t>относится перенос позиции;</w:t>
      </w:r>
    </w:p>
    <w:p w14:paraId="1D902E80" w14:textId="77777777" w:rsidR="001F21D6" w:rsidRDefault="00443AB4" w:rsidP="006D4DFA">
      <w:pPr>
        <w:pStyle w:val="a3"/>
        <w:spacing w:before="121"/>
        <w:ind w:left="540" w:right="150"/>
      </w:pPr>
      <w:r>
        <w:t xml:space="preserve">Перенос позиции - сделки, совершаемые в целях прекращения обязательств по сделкам с </w:t>
      </w:r>
      <w:r>
        <w:rPr>
          <w:spacing w:val="-2"/>
        </w:rPr>
        <w:t>ближайшим</w:t>
      </w:r>
      <w:r>
        <w:rPr>
          <w:spacing w:val="-12"/>
        </w:rPr>
        <w:t xml:space="preserve"> </w:t>
      </w:r>
      <w:r>
        <w:rPr>
          <w:spacing w:val="-2"/>
        </w:rPr>
        <w:t>сроком</w:t>
      </w:r>
      <w:r>
        <w:rPr>
          <w:spacing w:val="-12"/>
        </w:rPr>
        <w:t xml:space="preserve"> </w:t>
      </w:r>
      <w:r>
        <w:rPr>
          <w:spacing w:val="-2"/>
        </w:rPr>
        <w:t>исполнения</w:t>
      </w:r>
      <w:r>
        <w:rPr>
          <w:spacing w:val="-12"/>
        </w:rPr>
        <w:t xml:space="preserve"> </w:t>
      </w:r>
      <w:r>
        <w:rPr>
          <w:spacing w:val="-2"/>
        </w:rPr>
        <w:t>и</w:t>
      </w:r>
      <w:r>
        <w:rPr>
          <w:spacing w:val="-11"/>
        </w:rPr>
        <w:t xml:space="preserve"> </w:t>
      </w:r>
      <w:r>
        <w:rPr>
          <w:spacing w:val="-2"/>
        </w:rPr>
        <w:t>возникновения</w:t>
      </w:r>
      <w:r>
        <w:rPr>
          <w:spacing w:val="-12"/>
        </w:rPr>
        <w:t xml:space="preserve"> </w:t>
      </w:r>
      <w:r>
        <w:rPr>
          <w:spacing w:val="-2"/>
        </w:rPr>
        <w:t>новых</w:t>
      </w:r>
      <w:r>
        <w:rPr>
          <w:spacing w:val="-12"/>
        </w:rPr>
        <w:t xml:space="preserve"> </w:t>
      </w:r>
      <w:r>
        <w:rPr>
          <w:spacing w:val="-2"/>
        </w:rPr>
        <w:t>обязательств</w:t>
      </w:r>
      <w:r>
        <w:rPr>
          <w:spacing w:val="-12"/>
        </w:rPr>
        <w:t xml:space="preserve"> </w:t>
      </w:r>
      <w:r>
        <w:rPr>
          <w:spacing w:val="-2"/>
        </w:rPr>
        <w:t>с</w:t>
      </w:r>
      <w:r>
        <w:rPr>
          <w:spacing w:val="-11"/>
        </w:rPr>
        <w:t xml:space="preserve"> </w:t>
      </w:r>
      <w:r>
        <w:rPr>
          <w:spacing w:val="-2"/>
        </w:rPr>
        <w:t>тем</w:t>
      </w:r>
      <w:r>
        <w:rPr>
          <w:spacing w:val="-12"/>
        </w:rPr>
        <w:t xml:space="preserve"> </w:t>
      </w:r>
      <w:r>
        <w:rPr>
          <w:spacing w:val="-2"/>
        </w:rPr>
        <w:t>же</w:t>
      </w:r>
      <w:r>
        <w:rPr>
          <w:spacing w:val="-12"/>
        </w:rPr>
        <w:t xml:space="preserve"> </w:t>
      </w:r>
      <w:r>
        <w:rPr>
          <w:spacing w:val="-2"/>
        </w:rPr>
        <w:t>предметом,</w:t>
      </w:r>
      <w:r>
        <w:rPr>
          <w:spacing w:val="-12"/>
        </w:rPr>
        <w:t xml:space="preserve"> </w:t>
      </w:r>
      <w:r>
        <w:rPr>
          <w:spacing w:val="-2"/>
        </w:rPr>
        <w:t>но</w:t>
      </w:r>
      <w:r>
        <w:rPr>
          <w:spacing w:val="-11"/>
        </w:rPr>
        <w:t xml:space="preserve"> </w:t>
      </w:r>
      <w:r>
        <w:rPr>
          <w:spacing w:val="-2"/>
        </w:rPr>
        <w:t xml:space="preserve">более </w:t>
      </w:r>
      <w:r>
        <w:t>поздним сроком исполнения;</w:t>
      </w:r>
    </w:p>
    <w:p w14:paraId="3F54AA8F" w14:textId="77777777" w:rsidR="001F21D6" w:rsidRDefault="00443AB4" w:rsidP="006D4DFA">
      <w:pPr>
        <w:pStyle w:val="a3"/>
        <w:spacing w:before="121"/>
        <w:ind w:left="540" w:right="148"/>
      </w:pPr>
      <w:r>
        <w:t>Использование денежных средств и (или) ценных бумаг клиента в интересах Компании - зачисление денежных средств и (или) ценных бумаг на собственный счет Компании, либо использование их для обеспечения исполнения и (или) для исполнения Компании собственных обязательств</w:t>
      </w:r>
      <w:r>
        <w:rPr>
          <w:spacing w:val="-5"/>
        </w:rPr>
        <w:t xml:space="preserve"> </w:t>
      </w:r>
      <w:r>
        <w:t>и</w:t>
      </w:r>
      <w:r>
        <w:rPr>
          <w:spacing w:val="-7"/>
        </w:rPr>
        <w:t xml:space="preserve"> </w:t>
      </w:r>
      <w:r>
        <w:t>(или)</w:t>
      </w:r>
      <w:r>
        <w:rPr>
          <w:spacing w:val="-4"/>
        </w:rPr>
        <w:t xml:space="preserve"> </w:t>
      </w:r>
      <w:r>
        <w:t>обязательств,</w:t>
      </w:r>
      <w:r>
        <w:rPr>
          <w:spacing w:val="-4"/>
        </w:rPr>
        <w:t xml:space="preserve"> </w:t>
      </w:r>
      <w:r>
        <w:t>подлежащих</w:t>
      </w:r>
      <w:r>
        <w:rPr>
          <w:spacing w:val="-4"/>
        </w:rPr>
        <w:t xml:space="preserve"> </w:t>
      </w:r>
      <w:r>
        <w:t>исполнению</w:t>
      </w:r>
      <w:r>
        <w:rPr>
          <w:spacing w:val="-3"/>
        </w:rPr>
        <w:t xml:space="preserve"> </w:t>
      </w:r>
      <w:r>
        <w:t>за</w:t>
      </w:r>
      <w:r>
        <w:rPr>
          <w:spacing w:val="-6"/>
        </w:rPr>
        <w:t xml:space="preserve"> </w:t>
      </w:r>
      <w:r>
        <w:t>счет</w:t>
      </w:r>
      <w:r>
        <w:rPr>
          <w:spacing w:val="-4"/>
        </w:rPr>
        <w:t xml:space="preserve"> </w:t>
      </w:r>
      <w:r>
        <w:t>других</w:t>
      </w:r>
      <w:r>
        <w:rPr>
          <w:spacing w:val="-7"/>
        </w:rPr>
        <w:t xml:space="preserve"> </w:t>
      </w:r>
      <w:r>
        <w:t>его</w:t>
      </w:r>
      <w:r>
        <w:rPr>
          <w:spacing w:val="-4"/>
        </w:rPr>
        <w:t xml:space="preserve"> </w:t>
      </w:r>
      <w:r>
        <w:t>клиентов;</w:t>
      </w:r>
    </w:p>
    <w:p w14:paraId="2E20036C" w14:textId="5F3B86C2" w:rsidR="001F21D6" w:rsidRPr="00211A56" w:rsidRDefault="00443AB4" w:rsidP="006D4DFA">
      <w:pPr>
        <w:pStyle w:val="a3"/>
        <w:spacing w:before="118"/>
        <w:ind w:left="540" w:right="149"/>
      </w:pPr>
      <w:r w:rsidRPr="00211A56">
        <w:rPr>
          <w:spacing w:val="-4"/>
        </w:rPr>
        <w:t>Лучшие условия - лучшие</w:t>
      </w:r>
      <w:r w:rsidRPr="00211A56">
        <w:rPr>
          <w:spacing w:val="-5"/>
        </w:rPr>
        <w:t xml:space="preserve"> </w:t>
      </w:r>
      <w:r w:rsidRPr="00211A56">
        <w:rPr>
          <w:spacing w:val="-4"/>
        </w:rPr>
        <w:t>условия исполнения Поручения Клиента</w:t>
      </w:r>
      <w:r w:rsidRPr="00211A56">
        <w:t>, а именно:</w:t>
      </w:r>
    </w:p>
    <w:p w14:paraId="353DE7F0" w14:textId="77777777" w:rsidR="008A1417" w:rsidRPr="00211A56" w:rsidRDefault="00443AB4" w:rsidP="008A1417">
      <w:pPr>
        <w:pStyle w:val="a3"/>
        <w:ind w:left="540" w:right="12"/>
        <w:jc w:val="left"/>
        <w:rPr>
          <w:spacing w:val="-4"/>
        </w:rPr>
      </w:pPr>
      <w:r w:rsidRPr="00211A56">
        <w:rPr>
          <w:spacing w:val="-4"/>
        </w:rPr>
        <w:t>а) лучшая</w:t>
      </w:r>
      <w:r w:rsidRPr="00211A56">
        <w:rPr>
          <w:spacing w:val="-6"/>
        </w:rPr>
        <w:t xml:space="preserve"> </w:t>
      </w:r>
      <w:r w:rsidRPr="00211A56">
        <w:rPr>
          <w:spacing w:val="-4"/>
        </w:rPr>
        <w:t>возможная</w:t>
      </w:r>
      <w:r w:rsidRPr="00211A56">
        <w:rPr>
          <w:spacing w:val="-6"/>
        </w:rPr>
        <w:t xml:space="preserve"> </w:t>
      </w:r>
      <w:r w:rsidRPr="00211A56">
        <w:rPr>
          <w:spacing w:val="-4"/>
        </w:rPr>
        <w:t>цена сделки на момент</w:t>
      </w:r>
      <w:r w:rsidRPr="00211A56">
        <w:rPr>
          <w:spacing w:val="-6"/>
        </w:rPr>
        <w:t xml:space="preserve"> </w:t>
      </w:r>
      <w:r w:rsidRPr="00211A56">
        <w:rPr>
          <w:spacing w:val="-4"/>
        </w:rPr>
        <w:t>выставления</w:t>
      </w:r>
      <w:r w:rsidRPr="00211A56">
        <w:rPr>
          <w:spacing w:val="-6"/>
        </w:rPr>
        <w:t xml:space="preserve"> </w:t>
      </w:r>
      <w:r w:rsidRPr="00211A56">
        <w:rPr>
          <w:spacing w:val="-4"/>
        </w:rPr>
        <w:t xml:space="preserve">заявки (с учетом объема операции); </w:t>
      </w:r>
    </w:p>
    <w:p w14:paraId="1D30070D" w14:textId="5C57F424" w:rsidR="001F21D6" w:rsidRPr="00211A56" w:rsidRDefault="00443AB4" w:rsidP="008A1417">
      <w:pPr>
        <w:pStyle w:val="a3"/>
        <w:ind w:left="540" w:right="12"/>
        <w:jc w:val="left"/>
      </w:pPr>
      <w:r w:rsidRPr="00211A56">
        <w:t>б) минимальные расходы</w:t>
      </w:r>
      <w:r w:rsidRPr="00211A56">
        <w:rPr>
          <w:spacing w:val="-2"/>
        </w:rPr>
        <w:t xml:space="preserve"> </w:t>
      </w:r>
      <w:r w:rsidRPr="00211A56">
        <w:t>на совершение сделки и</w:t>
      </w:r>
      <w:r w:rsidRPr="00211A56">
        <w:rPr>
          <w:spacing w:val="-3"/>
        </w:rPr>
        <w:t xml:space="preserve"> </w:t>
      </w:r>
      <w:r w:rsidRPr="00211A56">
        <w:t>расчеты по ней;</w:t>
      </w:r>
    </w:p>
    <w:p w14:paraId="568B35C5" w14:textId="77777777" w:rsidR="001F21D6" w:rsidRPr="00211A56" w:rsidRDefault="00443AB4" w:rsidP="008A1417">
      <w:pPr>
        <w:pStyle w:val="a3"/>
        <w:ind w:left="540"/>
        <w:jc w:val="left"/>
      </w:pPr>
      <w:r w:rsidRPr="00211A56">
        <w:rPr>
          <w:spacing w:val="-2"/>
        </w:rPr>
        <w:t>в)</w:t>
      </w:r>
      <w:r w:rsidRPr="00211A56">
        <w:rPr>
          <w:spacing w:val="-12"/>
        </w:rPr>
        <w:t xml:space="preserve"> </w:t>
      </w:r>
      <w:r w:rsidRPr="00211A56">
        <w:rPr>
          <w:spacing w:val="-2"/>
        </w:rPr>
        <w:t>минимальный</w:t>
      </w:r>
      <w:r w:rsidRPr="00211A56">
        <w:rPr>
          <w:spacing w:val="-10"/>
        </w:rPr>
        <w:t xml:space="preserve"> </w:t>
      </w:r>
      <w:r w:rsidRPr="00211A56">
        <w:rPr>
          <w:spacing w:val="-2"/>
        </w:rPr>
        <w:t>срок</w:t>
      </w:r>
      <w:r w:rsidRPr="00211A56">
        <w:rPr>
          <w:spacing w:val="-12"/>
        </w:rPr>
        <w:t xml:space="preserve"> </w:t>
      </w:r>
      <w:r w:rsidRPr="00211A56">
        <w:rPr>
          <w:spacing w:val="-2"/>
        </w:rPr>
        <w:t>исполнения</w:t>
      </w:r>
      <w:r w:rsidRPr="00211A56">
        <w:rPr>
          <w:spacing w:val="-12"/>
        </w:rPr>
        <w:t xml:space="preserve"> </w:t>
      </w:r>
      <w:r w:rsidRPr="00211A56">
        <w:rPr>
          <w:spacing w:val="-2"/>
        </w:rPr>
        <w:t>сделки;</w:t>
      </w:r>
    </w:p>
    <w:p w14:paraId="359A9B50" w14:textId="77777777" w:rsidR="001F21D6" w:rsidRPr="00211A56" w:rsidRDefault="00443AB4" w:rsidP="008A1417">
      <w:pPr>
        <w:pStyle w:val="a3"/>
        <w:ind w:left="540"/>
        <w:jc w:val="left"/>
      </w:pPr>
      <w:r w:rsidRPr="00211A56">
        <w:rPr>
          <w:spacing w:val="-2"/>
        </w:rPr>
        <w:t>г)</w:t>
      </w:r>
      <w:r w:rsidRPr="00211A56">
        <w:rPr>
          <w:spacing w:val="-6"/>
        </w:rPr>
        <w:t xml:space="preserve"> </w:t>
      </w:r>
      <w:r w:rsidRPr="00211A56">
        <w:rPr>
          <w:spacing w:val="-2"/>
        </w:rPr>
        <w:t>исполнение</w:t>
      </w:r>
      <w:r w:rsidRPr="00211A56">
        <w:rPr>
          <w:spacing w:val="-6"/>
        </w:rPr>
        <w:t xml:space="preserve"> </w:t>
      </w:r>
      <w:r w:rsidRPr="00211A56">
        <w:rPr>
          <w:spacing w:val="-2"/>
        </w:rPr>
        <w:t>Поручения</w:t>
      </w:r>
      <w:r w:rsidRPr="00211A56">
        <w:rPr>
          <w:spacing w:val="-9"/>
        </w:rPr>
        <w:t xml:space="preserve"> </w:t>
      </w:r>
      <w:r w:rsidRPr="00211A56">
        <w:rPr>
          <w:spacing w:val="-2"/>
        </w:rPr>
        <w:t>по</w:t>
      </w:r>
      <w:r w:rsidRPr="00211A56">
        <w:rPr>
          <w:spacing w:val="-5"/>
        </w:rPr>
        <w:t xml:space="preserve"> </w:t>
      </w:r>
      <w:r w:rsidRPr="00211A56">
        <w:rPr>
          <w:spacing w:val="-2"/>
        </w:rPr>
        <w:t>возможности</w:t>
      </w:r>
      <w:r w:rsidRPr="00211A56">
        <w:rPr>
          <w:spacing w:val="-6"/>
        </w:rPr>
        <w:t xml:space="preserve"> </w:t>
      </w:r>
      <w:r w:rsidRPr="00211A56">
        <w:rPr>
          <w:spacing w:val="-2"/>
        </w:rPr>
        <w:t>в</w:t>
      </w:r>
      <w:r w:rsidRPr="00211A56">
        <w:rPr>
          <w:spacing w:val="-6"/>
        </w:rPr>
        <w:t xml:space="preserve"> </w:t>
      </w:r>
      <w:r w:rsidRPr="00211A56">
        <w:rPr>
          <w:spacing w:val="-2"/>
        </w:rPr>
        <w:t>полном</w:t>
      </w:r>
      <w:r w:rsidRPr="00211A56">
        <w:rPr>
          <w:spacing w:val="-6"/>
        </w:rPr>
        <w:t xml:space="preserve"> </w:t>
      </w:r>
      <w:r w:rsidRPr="00211A56">
        <w:rPr>
          <w:spacing w:val="-2"/>
        </w:rPr>
        <w:t>объеме;</w:t>
      </w:r>
    </w:p>
    <w:p w14:paraId="07451040" w14:textId="77777777" w:rsidR="001F21D6" w:rsidRPr="00211A56" w:rsidRDefault="00443AB4" w:rsidP="008A1417">
      <w:pPr>
        <w:pStyle w:val="a3"/>
        <w:ind w:left="540"/>
        <w:jc w:val="left"/>
      </w:pPr>
      <w:r w:rsidRPr="00211A56">
        <w:t>д)</w:t>
      </w:r>
      <w:r w:rsidRPr="00211A56">
        <w:rPr>
          <w:spacing w:val="40"/>
        </w:rPr>
        <w:t xml:space="preserve"> </w:t>
      </w:r>
      <w:r w:rsidRPr="00211A56">
        <w:t>минимизация</w:t>
      </w:r>
      <w:r w:rsidRPr="00211A56">
        <w:rPr>
          <w:spacing w:val="40"/>
        </w:rPr>
        <w:t xml:space="preserve"> </w:t>
      </w:r>
      <w:r w:rsidRPr="00211A56">
        <w:t>рисков</w:t>
      </w:r>
      <w:r w:rsidRPr="00211A56">
        <w:rPr>
          <w:spacing w:val="40"/>
        </w:rPr>
        <w:t xml:space="preserve"> </w:t>
      </w:r>
      <w:r w:rsidRPr="00211A56">
        <w:t>неисполнения</w:t>
      </w:r>
      <w:r w:rsidRPr="00211A56">
        <w:rPr>
          <w:spacing w:val="40"/>
        </w:rPr>
        <w:t xml:space="preserve"> </w:t>
      </w:r>
      <w:r w:rsidRPr="00211A56">
        <w:t>сделки,</w:t>
      </w:r>
      <w:r w:rsidRPr="00211A56">
        <w:rPr>
          <w:spacing w:val="40"/>
        </w:rPr>
        <w:t xml:space="preserve"> </w:t>
      </w:r>
      <w:r w:rsidRPr="00211A56">
        <w:t>а</w:t>
      </w:r>
      <w:r w:rsidRPr="00211A56">
        <w:rPr>
          <w:spacing w:val="40"/>
        </w:rPr>
        <w:t xml:space="preserve"> </w:t>
      </w:r>
      <w:r w:rsidRPr="00211A56">
        <w:t>также</w:t>
      </w:r>
      <w:r w:rsidRPr="00211A56">
        <w:rPr>
          <w:spacing w:val="40"/>
        </w:rPr>
        <w:t xml:space="preserve"> </w:t>
      </w:r>
      <w:r w:rsidRPr="00211A56">
        <w:t>признания</w:t>
      </w:r>
      <w:r w:rsidRPr="00211A56">
        <w:rPr>
          <w:spacing w:val="40"/>
        </w:rPr>
        <w:t xml:space="preserve"> </w:t>
      </w:r>
      <w:r w:rsidRPr="00211A56">
        <w:t>совершенной</w:t>
      </w:r>
      <w:r w:rsidRPr="00211A56">
        <w:rPr>
          <w:spacing w:val="40"/>
        </w:rPr>
        <w:t xml:space="preserve"> </w:t>
      </w:r>
      <w:r w:rsidRPr="00211A56">
        <w:t xml:space="preserve">сделки </w:t>
      </w:r>
      <w:r w:rsidRPr="00211A56">
        <w:rPr>
          <w:spacing w:val="-2"/>
        </w:rPr>
        <w:t>недействительной;</w:t>
      </w:r>
    </w:p>
    <w:p w14:paraId="7F8D25F6" w14:textId="77777777" w:rsidR="001F21D6" w:rsidRPr="00211A56" w:rsidRDefault="00443AB4" w:rsidP="008A1417">
      <w:pPr>
        <w:pStyle w:val="a3"/>
        <w:ind w:left="540"/>
        <w:jc w:val="left"/>
      </w:pPr>
      <w:r w:rsidRPr="00211A56">
        <w:rPr>
          <w:spacing w:val="-2"/>
        </w:rPr>
        <w:t>е)</w:t>
      </w:r>
      <w:r w:rsidRPr="00211A56">
        <w:rPr>
          <w:spacing w:val="-8"/>
        </w:rPr>
        <w:t xml:space="preserve"> </w:t>
      </w:r>
      <w:r w:rsidRPr="00211A56">
        <w:rPr>
          <w:spacing w:val="-2"/>
        </w:rPr>
        <w:t>исполнение</w:t>
      </w:r>
      <w:r w:rsidRPr="00211A56">
        <w:rPr>
          <w:spacing w:val="-10"/>
        </w:rPr>
        <w:t xml:space="preserve"> </w:t>
      </w:r>
      <w:r w:rsidRPr="00211A56">
        <w:rPr>
          <w:spacing w:val="-2"/>
        </w:rPr>
        <w:t>Поручения</w:t>
      </w:r>
      <w:r w:rsidRPr="00211A56">
        <w:rPr>
          <w:spacing w:val="-9"/>
        </w:rPr>
        <w:t xml:space="preserve"> </w:t>
      </w:r>
      <w:r w:rsidRPr="00211A56">
        <w:rPr>
          <w:spacing w:val="-2"/>
        </w:rPr>
        <w:t>в</w:t>
      </w:r>
      <w:r w:rsidRPr="00211A56">
        <w:rPr>
          <w:spacing w:val="-8"/>
        </w:rPr>
        <w:t xml:space="preserve"> </w:t>
      </w:r>
      <w:r w:rsidRPr="00211A56">
        <w:rPr>
          <w:spacing w:val="-2"/>
        </w:rPr>
        <w:t>период</w:t>
      </w:r>
      <w:r w:rsidRPr="00211A56">
        <w:rPr>
          <w:spacing w:val="-7"/>
        </w:rPr>
        <w:t xml:space="preserve"> </w:t>
      </w:r>
      <w:r w:rsidRPr="00211A56">
        <w:rPr>
          <w:spacing w:val="-2"/>
        </w:rPr>
        <w:t>времени,</w:t>
      </w:r>
      <w:r w:rsidRPr="00211A56">
        <w:rPr>
          <w:spacing w:val="-8"/>
        </w:rPr>
        <w:t xml:space="preserve"> </w:t>
      </w:r>
      <w:r w:rsidRPr="00211A56">
        <w:rPr>
          <w:spacing w:val="-2"/>
        </w:rPr>
        <w:t>указанный</w:t>
      </w:r>
      <w:r w:rsidRPr="00211A56">
        <w:rPr>
          <w:spacing w:val="-8"/>
        </w:rPr>
        <w:t xml:space="preserve"> </w:t>
      </w:r>
      <w:r w:rsidRPr="00211A56">
        <w:rPr>
          <w:spacing w:val="-2"/>
        </w:rPr>
        <w:t>в</w:t>
      </w:r>
      <w:r w:rsidRPr="00211A56">
        <w:rPr>
          <w:spacing w:val="-8"/>
        </w:rPr>
        <w:t xml:space="preserve"> </w:t>
      </w:r>
      <w:r w:rsidRPr="00211A56">
        <w:rPr>
          <w:spacing w:val="-2"/>
        </w:rPr>
        <w:t>Поручении;</w:t>
      </w:r>
    </w:p>
    <w:p w14:paraId="3F1EF3B1" w14:textId="330DCB14" w:rsidR="008A1417" w:rsidRDefault="00443AB4" w:rsidP="008A1417">
      <w:pPr>
        <w:pStyle w:val="a3"/>
        <w:ind w:left="540" w:right="120"/>
        <w:jc w:val="left"/>
      </w:pPr>
      <w:r w:rsidRPr="00211A56">
        <w:t>ж)</w:t>
      </w:r>
      <w:r w:rsidRPr="00211A56">
        <w:rPr>
          <w:spacing w:val="-6"/>
        </w:rPr>
        <w:t xml:space="preserve"> </w:t>
      </w:r>
      <w:r w:rsidRPr="00211A56">
        <w:t>другие</w:t>
      </w:r>
      <w:r w:rsidRPr="00211A56">
        <w:rPr>
          <w:spacing w:val="-6"/>
        </w:rPr>
        <w:t xml:space="preserve"> </w:t>
      </w:r>
      <w:r w:rsidRPr="00211A56">
        <w:t>условия,</w:t>
      </w:r>
      <w:r w:rsidRPr="00211A56">
        <w:rPr>
          <w:spacing w:val="-6"/>
        </w:rPr>
        <w:t xml:space="preserve"> </w:t>
      </w:r>
      <w:r w:rsidRPr="00211A56">
        <w:t>имеющие</w:t>
      </w:r>
      <w:r w:rsidRPr="00211A56">
        <w:rPr>
          <w:spacing w:val="-6"/>
        </w:rPr>
        <w:t xml:space="preserve"> </w:t>
      </w:r>
      <w:r w:rsidRPr="00211A56">
        <w:t>значения</w:t>
      </w:r>
      <w:r w:rsidRPr="00211A56">
        <w:rPr>
          <w:spacing w:val="-7"/>
        </w:rPr>
        <w:t xml:space="preserve"> </w:t>
      </w:r>
      <w:r w:rsidRPr="00211A56">
        <w:t>для</w:t>
      </w:r>
      <w:r w:rsidRPr="00211A56">
        <w:rPr>
          <w:spacing w:val="-7"/>
        </w:rPr>
        <w:t xml:space="preserve"> </w:t>
      </w:r>
      <w:r w:rsidRPr="00211A56">
        <w:t>наилучшего</w:t>
      </w:r>
      <w:r w:rsidRPr="00211A56">
        <w:rPr>
          <w:spacing w:val="-6"/>
        </w:rPr>
        <w:t xml:space="preserve"> </w:t>
      </w:r>
      <w:r w:rsidRPr="00211A56">
        <w:t>исполнения</w:t>
      </w:r>
      <w:r w:rsidRPr="00211A56">
        <w:rPr>
          <w:spacing w:val="-7"/>
        </w:rPr>
        <w:t xml:space="preserve"> </w:t>
      </w:r>
      <w:r w:rsidRPr="00211A56">
        <w:t>Поручения</w:t>
      </w:r>
      <w:r w:rsidRPr="00211A56">
        <w:rPr>
          <w:spacing w:val="-7"/>
        </w:rPr>
        <w:t xml:space="preserve"> </w:t>
      </w:r>
      <w:r w:rsidRPr="00211A56">
        <w:t>Клиента.</w:t>
      </w:r>
    </w:p>
    <w:p w14:paraId="333492A3" w14:textId="77777777" w:rsidR="009008AB" w:rsidRDefault="009008AB" w:rsidP="008A1417">
      <w:pPr>
        <w:pStyle w:val="a3"/>
        <w:ind w:left="540" w:right="120"/>
        <w:jc w:val="left"/>
      </w:pPr>
    </w:p>
    <w:p w14:paraId="5861E683" w14:textId="695253F1" w:rsidR="001F21D6" w:rsidRDefault="00443AB4" w:rsidP="009008AB">
      <w:pPr>
        <w:pStyle w:val="a3"/>
        <w:ind w:left="540" w:right="120"/>
        <w:jc w:val="left"/>
      </w:pPr>
      <w:r>
        <w:rPr>
          <w:spacing w:val="-2"/>
        </w:rPr>
        <w:t>Базовый</w:t>
      </w:r>
      <w:r>
        <w:rPr>
          <w:spacing w:val="-12"/>
        </w:rPr>
        <w:t xml:space="preserve"> </w:t>
      </w:r>
      <w:r>
        <w:rPr>
          <w:spacing w:val="-2"/>
        </w:rPr>
        <w:t>стандарт</w:t>
      </w:r>
      <w:r>
        <w:rPr>
          <w:spacing w:val="-12"/>
        </w:rPr>
        <w:t xml:space="preserve"> </w:t>
      </w:r>
      <w:r>
        <w:rPr>
          <w:spacing w:val="-2"/>
        </w:rPr>
        <w:t>-</w:t>
      </w:r>
      <w:r>
        <w:rPr>
          <w:spacing w:val="-12"/>
        </w:rPr>
        <w:t xml:space="preserve"> </w:t>
      </w:r>
      <w:r w:rsidR="009008AB" w:rsidRPr="009008AB">
        <w:rPr>
          <w:spacing w:val="-4"/>
        </w:rPr>
        <w:t>Базовый стандарт совершения брокером операций на финансовом рынке (в новой редакции) (утв. Банком России 24 декабря 2020 г., протокол N КФНП-167)</w:t>
      </w:r>
      <w:r>
        <w:rPr>
          <w:spacing w:val="-4"/>
        </w:rPr>
        <w:t>.</w:t>
      </w:r>
    </w:p>
    <w:p w14:paraId="2048A9F0" w14:textId="77777777" w:rsidR="006D4DFA" w:rsidRDefault="00443AB4" w:rsidP="006D4DFA">
      <w:pPr>
        <w:pStyle w:val="a3"/>
        <w:spacing w:before="118"/>
        <w:ind w:left="540"/>
        <w:jc w:val="left"/>
      </w:pPr>
      <w:r>
        <w:t>Термины,</w:t>
      </w:r>
      <w:r>
        <w:rPr>
          <w:spacing w:val="80"/>
          <w:w w:val="150"/>
        </w:rPr>
        <w:t xml:space="preserve"> </w:t>
      </w:r>
      <w:r>
        <w:t>не</w:t>
      </w:r>
      <w:r>
        <w:rPr>
          <w:spacing w:val="80"/>
          <w:w w:val="150"/>
        </w:rPr>
        <w:t xml:space="preserve"> </w:t>
      </w:r>
      <w:r>
        <w:t>определенные</w:t>
      </w:r>
      <w:r>
        <w:rPr>
          <w:spacing w:val="80"/>
          <w:w w:val="150"/>
        </w:rPr>
        <w:t xml:space="preserve"> </w:t>
      </w:r>
      <w:r>
        <w:t>выше,</w:t>
      </w:r>
      <w:r>
        <w:rPr>
          <w:spacing w:val="80"/>
          <w:w w:val="150"/>
        </w:rPr>
        <w:t xml:space="preserve"> </w:t>
      </w:r>
      <w:r>
        <w:t>понимаются</w:t>
      </w:r>
      <w:r>
        <w:rPr>
          <w:spacing w:val="80"/>
          <w:w w:val="150"/>
        </w:rPr>
        <w:t xml:space="preserve"> </w:t>
      </w:r>
      <w:r>
        <w:t>в</w:t>
      </w:r>
      <w:r>
        <w:rPr>
          <w:spacing w:val="80"/>
          <w:w w:val="150"/>
        </w:rPr>
        <w:t xml:space="preserve"> </w:t>
      </w:r>
      <w:r>
        <w:t>настоящей</w:t>
      </w:r>
      <w:r>
        <w:rPr>
          <w:spacing w:val="80"/>
          <w:w w:val="150"/>
        </w:rPr>
        <w:t xml:space="preserve"> </w:t>
      </w:r>
      <w:r>
        <w:t>Политике</w:t>
      </w:r>
      <w:r>
        <w:rPr>
          <w:spacing w:val="80"/>
          <w:w w:val="150"/>
        </w:rPr>
        <w:t xml:space="preserve"> </w:t>
      </w:r>
      <w:r>
        <w:t>в</w:t>
      </w:r>
      <w:r>
        <w:rPr>
          <w:spacing w:val="80"/>
          <w:w w:val="150"/>
        </w:rPr>
        <w:t xml:space="preserve"> </w:t>
      </w:r>
      <w:r>
        <w:t>значении, определенном</w:t>
      </w:r>
      <w:r>
        <w:rPr>
          <w:spacing w:val="-2"/>
        </w:rPr>
        <w:t xml:space="preserve"> </w:t>
      </w:r>
      <w:r>
        <w:t>законодательством</w:t>
      </w:r>
      <w:r>
        <w:rPr>
          <w:spacing w:val="-2"/>
        </w:rPr>
        <w:t xml:space="preserve"> </w:t>
      </w:r>
      <w:r>
        <w:t>Российской</w:t>
      </w:r>
      <w:r>
        <w:rPr>
          <w:spacing w:val="-1"/>
        </w:rPr>
        <w:t xml:space="preserve"> </w:t>
      </w:r>
      <w:r>
        <w:t>Федерации</w:t>
      </w:r>
      <w:r>
        <w:rPr>
          <w:spacing w:val="-2"/>
        </w:rPr>
        <w:t xml:space="preserve"> </w:t>
      </w:r>
      <w:r>
        <w:t>и</w:t>
      </w:r>
      <w:r>
        <w:rPr>
          <w:spacing w:val="-1"/>
        </w:rPr>
        <w:t xml:space="preserve"> </w:t>
      </w:r>
      <w:r>
        <w:t>Договором.</w:t>
      </w:r>
      <w:r w:rsidR="006D4DFA">
        <w:t xml:space="preserve"> </w:t>
      </w:r>
      <w:bookmarkStart w:id="0" w:name="_bookmark0"/>
      <w:bookmarkEnd w:id="0"/>
    </w:p>
    <w:p w14:paraId="4B6E293A" w14:textId="7B8E4DC5" w:rsidR="001F21D6" w:rsidRDefault="00443AB4" w:rsidP="006D4DFA">
      <w:pPr>
        <w:pStyle w:val="a3"/>
        <w:numPr>
          <w:ilvl w:val="0"/>
          <w:numId w:val="1"/>
        </w:numPr>
        <w:spacing w:before="118"/>
        <w:jc w:val="left"/>
      </w:pPr>
      <w:r>
        <w:rPr>
          <w:spacing w:val="-4"/>
        </w:rPr>
        <w:t>Общие</w:t>
      </w:r>
      <w:r>
        <w:rPr>
          <w:spacing w:val="-2"/>
        </w:rPr>
        <w:t xml:space="preserve"> положения</w:t>
      </w:r>
    </w:p>
    <w:p w14:paraId="5C30609F" w14:textId="2D7B0EDA" w:rsidR="001F21D6" w:rsidRPr="00D60759" w:rsidRDefault="00D60759" w:rsidP="00D60759">
      <w:pPr>
        <w:tabs>
          <w:tab w:val="left" w:pos="539"/>
        </w:tabs>
        <w:ind w:left="567" w:right="151" w:hanging="567"/>
        <w:rPr>
          <w:rFonts w:ascii="Arial Narrow" w:hAnsi="Arial Narrow"/>
        </w:rPr>
      </w:pPr>
      <w:r>
        <w:t>2.1. Настоящая Политика разработана на основании Базового стандарта и определяет общие принципы, которыми руководствуется Компания, исполняя Поручения Клиентов и совершая Торговые операции за счет Клиентов.</w:t>
      </w:r>
    </w:p>
    <w:p w14:paraId="46F7A9B3" w14:textId="429CA7D5" w:rsidR="001F21D6" w:rsidRDefault="00443AB4" w:rsidP="00D60759">
      <w:pPr>
        <w:pStyle w:val="a3"/>
        <w:spacing w:before="121"/>
        <w:ind w:left="567" w:right="150" w:hanging="27"/>
      </w:pPr>
      <w:r>
        <w:rPr>
          <w:spacing w:val="-2"/>
        </w:rPr>
        <w:t>Настоящая</w:t>
      </w:r>
      <w:r>
        <w:rPr>
          <w:spacing w:val="-11"/>
        </w:rPr>
        <w:t xml:space="preserve"> </w:t>
      </w:r>
      <w:r>
        <w:rPr>
          <w:spacing w:val="-2"/>
        </w:rPr>
        <w:t>Политика</w:t>
      </w:r>
      <w:r>
        <w:rPr>
          <w:spacing w:val="-10"/>
        </w:rPr>
        <w:t xml:space="preserve"> </w:t>
      </w:r>
      <w:r>
        <w:rPr>
          <w:spacing w:val="-2"/>
        </w:rPr>
        <w:t>применяется</w:t>
      </w:r>
      <w:r>
        <w:rPr>
          <w:spacing w:val="-11"/>
        </w:rPr>
        <w:t xml:space="preserve"> </w:t>
      </w:r>
      <w:r>
        <w:rPr>
          <w:spacing w:val="-2"/>
        </w:rPr>
        <w:t>при</w:t>
      </w:r>
      <w:r>
        <w:rPr>
          <w:spacing w:val="-10"/>
        </w:rPr>
        <w:t xml:space="preserve"> </w:t>
      </w:r>
      <w:r>
        <w:rPr>
          <w:spacing w:val="-2"/>
        </w:rPr>
        <w:t>исполнении</w:t>
      </w:r>
      <w:r>
        <w:rPr>
          <w:spacing w:val="-10"/>
        </w:rPr>
        <w:t xml:space="preserve"> </w:t>
      </w:r>
      <w:r>
        <w:rPr>
          <w:spacing w:val="-2"/>
        </w:rPr>
        <w:t>поручений</w:t>
      </w:r>
      <w:r>
        <w:rPr>
          <w:spacing w:val="-10"/>
        </w:rPr>
        <w:t xml:space="preserve"> </w:t>
      </w:r>
      <w:r>
        <w:rPr>
          <w:spacing w:val="-2"/>
        </w:rPr>
        <w:t>на</w:t>
      </w:r>
      <w:r>
        <w:rPr>
          <w:spacing w:val="-11"/>
        </w:rPr>
        <w:t xml:space="preserve"> </w:t>
      </w:r>
      <w:r>
        <w:rPr>
          <w:spacing w:val="-2"/>
        </w:rPr>
        <w:t>организованном</w:t>
      </w:r>
      <w:r>
        <w:rPr>
          <w:spacing w:val="-11"/>
        </w:rPr>
        <w:t xml:space="preserve"> </w:t>
      </w:r>
      <w:r>
        <w:rPr>
          <w:spacing w:val="-2"/>
        </w:rPr>
        <w:t>рынке</w:t>
      </w:r>
      <w:r>
        <w:rPr>
          <w:spacing w:val="-11"/>
        </w:rPr>
        <w:t xml:space="preserve"> </w:t>
      </w:r>
      <w:r>
        <w:rPr>
          <w:spacing w:val="-4"/>
        </w:rPr>
        <w:t>и</w:t>
      </w:r>
      <w:r>
        <w:rPr>
          <w:spacing w:val="-6"/>
        </w:rPr>
        <w:t xml:space="preserve"> </w:t>
      </w:r>
      <w:r>
        <w:rPr>
          <w:spacing w:val="-4"/>
        </w:rPr>
        <w:t>на</w:t>
      </w:r>
      <w:r>
        <w:rPr>
          <w:spacing w:val="-6"/>
        </w:rPr>
        <w:t xml:space="preserve"> </w:t>
      </w:r>
      <w:r>
        <w:rPr>
          <w:spacing w:val="-4"/>
        </w:rPr>
        <w:t>внебиржевом</w:t>
      </w:r>
      <w:r>
        <w:rPr>
          <w:spacing w:val="-7"/>
        </w:rPr>
        <w:t xml:space="preserve"> </w:t>
      </w:r>
      <w:r>
        <w:rPr>
          <w:spacing w:val="-4"/>
        </w:rPr>
        <w:t>рынке (в том числе</w:t>
      </w:r>
      <w:r>
        <w:rPr>
          <w:spacing w:val="-7"/>
        </w:rPr>
        <w:t xml:space="preserve"> </w:t>
      </w:r>
      <w:r>
        <w:rPr>
          <w:spacing w:val="-4"/>
        </w:rPr>
        <w:t>при</w:t>
      </w:r>
      <w:r>
        <w:rPr>
          <w:spacing w:val="-7"/>
        </w:rPr>
        <w:t xml:space="preserve"> </w:t>
      </w:r>
      <w:r>
        <w:rPr>
          <w:spacing w:val="-4"/>
        </w:rPr>
        <w:t>исполнении</w:t>
      </w:r>
      <w:r>
        <w:rPr>
          <w:spacing w:val="-6"/>
        </w:rPr>
        <w:t xml:space="preserve"> </w:t>
      </w:r>
      <w:r>
        <w:rPr>
          <w:spacing w:val="-4"/>
        </w:rPr>
        <w:t xml:space="preserve">поручения </w:t>
      </w:r>
      <w:r>
        <w:t>путем заключения сделки</w:t>
      </w:r>
      <w:r>
        <w:rPr>
          <w:spacing w:val="-1"/>
        </w:rPr>
        <w:t xml:space="preserve"> </w:t>
      </w:r>
      <w:r>
        <w:t>с другим клиентом Компании).</w:t>
      </w:r>
    </w:p>
    <w:p w14:paraId="26360E1F" w14:textId="77777777" w:rsidR="001F21D6" w:rsidRDefault="00443AB4">
      <w:pPr>
        <w:pStyle w:val="a3"/>
        <w:spacing w:before="120"/>
        <w:ind w:left="540"/>
      </w:pPr>
      <w:r>
        <w:rPr>
          <w:spacing w:val="-2"/>
        </w:rPr>
        <w:t>Настоящая</w:t>
      </w:r>
      <w:r>
        <w:rPr>
          <w:spacing w:val="-12"/>
        </w:rPr>
        <w:t xml:space="preserve"> </w:t>
      </w:r>
      <w:r>
        <w:rPr>
          <w:spacing w:val="-2"/>
        </w:rPr>
        <w:t>Политика</w:t>
      </w:r>
      <w:r>
        <w:rPr>
          <w:spacing w:val="-11"/>
        </w:rPr>
        <w:t xml:space="preserve"> </w:t>
      </w:r>
      <w:r>
        <w:rPr>
          <w:spacing w:val="-2"/>
        </w:rPr>
        <w:t>не</w:t>
      </w:r>
      <w:r>
        <w:rPr>
          <w:spacing w:val="-11"/>
        </w:rPr>
        <w:t xml:space="preserve"> </w:t>
      </w:r>
      <w:r>
        <w:rPr>
          <w:spacing w:val="-2"/>
        </w:rPr>
        <w:t>распространяется:</w:t>
      </w:r>
    </w:p>
    <w:p w14:paraId="02C889CA" w14:textId="77777777" w:rsidR="001F21D6" w:rsidRDefault="00443AB4">
      <w:pPr>
        <w:pStyle w:val="a4"/>
        <w:numPr>
          <w:ilvl w:val="2"/>
          <w:numId w:val="1"/>
        </w:numPr>
        <w:tabs>
          <w:tab w:val="left" w:pos="1314"/>
        </w:tabs>
        <w:spacing w:before="125" w:line="237" w:lineRule="auto"/>
        <w:ind w:right="130" w:hanging="360"/>
      </w:pPr>
      <w:r>
        <w:t>на поручения эмитентов ценных бумаг, связанные с размещением и (или) выкупом ценных бумаг;</w:t>
      </w:r>
    </w:p>
    <w:p w14:paraId="50435ACD" w14:textId="2C71CC74" w:rsidR="001F21D6" w:rsidRDefault="00443AB4">
      <w:pPr>
        <w:pStyle w:val="a4"/>
        <w:numPr>
          <w:ilvl w:val="2"/>
          <w:numId w:val="1"/>
        </w:numPr>
        <w:tabs>
          <w:tab w:val="left" w:pos="1314"/>
        </w:tabs>
        <w:spacing w:before="125"/>
        <w:ind w:hanging="361"/>
      </w:pPr>
      <w:r>
        <w:rPr>
          <w:spacing w:val="-4"/>
        </w:rPr>
        <w:t>на</w:t>
      </w:r>
      <w:r>
        <w:rPr>
          <w:spacing w:val="1"/>
        </w:rPr>
        <w:t xml:space="preserve"> </w:t>
      </w:r>
      <w:r>
        <w:rPr>
          <w:spacing w:val="-4"/>
        </w:rPr>
        <w:t>поручения</w:t>
      </w:r>
      <w:r>
        <w:rPr>
          <w:spacing w:val="-2"/>
        </w:rPr>
        <w:t xml:space="preserve"> </w:t>
      </w:r>
      <w:r>
        <w:rPr>
          <w:spacing w:val="-4"/>
        </w:rPr>
        <w:t>клиентов,</w:t>
      </w:r>
      <w:r>
        <w:t xml:space="preserve"> </w:t>
      </w:r>
      <w:r>
        <w:rPr>
          <w:spacing w:val="-4"/>
        </w:rPr>
        <w:t>поданные</w:t>
      </w:r>
      <w:r>
        <w:t xml:space="preserve"> </w:t>
      </w:r>
      <w:r>
        <w:rPr>
          <w:spacing w:val="-4"/>
        </w:rPr>
        <w:t>ими</w:t>
      </w:r>
      <w:r>
        <w:t xml:space="preserve"> </w:t>
      </w:r>
      <w:r w:rsidR="008E1212">
        <w:t>Организатору торгов</w:t>
      </w:r>
      <w:r>
        <w:t xml:space="preserve"> </w:t>
      </w:r>
      <w:r>
        <w:rPr>
          <w:spacing w:val="-4"/>
        </w:rPr>
        <w:t>самостоятельно;</w:t>
      </w:r>
    </w:p>
    <w:p w14:paraId="42FF3D7E" w14:textId="1B9E1E85" w:rsidR="001F21D6" w:rsidRDefault="00443AB4">
      <w:pPr>
        <w:pStyle w:val="a4"/>
        <w:numPr>
          <w:ilvl w:val="2"/>
          <w:numId w:val="1"/>
        </w:numPr>
        <w:tabs>
          <w:tab w:val="left" w:pos="1314"/>
        </w:tabs>
        <w:spacing w:before="119"/>
        <w:ind w:right="131" w:hanging="360"/>
      </w:pPr>
      <w:r>
        <w:t xml:space="preserve">на случаи, когда клиент поручил Компании сделать третьему лицу предложение на совершение торговой операции с указанием цены и (или) иных условий, которые Компания в соответствии с условиями Договора не вправе изменять, либо принять </w:t>
      </w:r>
      <w:r>
        <w:rPr>
          <w:spacing w:val="-2"/>
        </w:rPr>
        <w:t>конкретное</w:t>
      </w:r>
      <w:r>
        <w:rPr>
          <w:spacing w:val="-9"/>
        </w:rPr>
        <w:t xml:space="preserve"> </w:t>
      </w:r>
      <w:r>
        <w:rPr>
          <w:spacing w:val="-2"/>
        </w:rPr>
        <w:t>предложение</w:t>
      </w:r>
      <w:r>
        <w:rPr>
          <w:spacing w:val="-10"/>
        </w:rPr>
        <w:t xml:space="preserve"> </w:t>
      </w:r>
      <w:r>
        <w:rPr>
          <w:spacing w:val="-2"/>
        </w:rPr>
        <w:t>третьего</w:t>
      </w:r>
      <w:r>
        <w:rPr>
          <w:spacing w:val="-8"/>
        </w:rPr>
        <w:t xml:space="preserve"> </w:t>
      </w:r>
      <w:r>
        <w:rPr>
          <w:spacing w:val="-2"/>
        </w:rPr>
        <w:t>лица</w:t>
      </w:r>
      <w:r>
        <w:rPr>
          <w:spacing w:val="-8"/>
        </w:rPr>
        <w:t xml:space="preserve"> </w:t>
      </w:r>
      <w:r>
        <w:rPr>
          <w:spacing w:val="-2"/>
        </w:rPr>
        <w:t>на</w:t>
      </w:r>
      <w:r>
        <w:rPr>
          <w:spacing w:val="-9"/>
        </w:rPr>
        <w:t xml:space="preserve"> </w:t>
      </w:r>
      <w:r>
        <w:rPr>
          <w:spacing w:val="-2"/>
        </w:rPr>
        <w:t>совершение</w:t>
      </w:r>
      <w:r>
        <w:rPr>
          <w:spacing w:val="-9"/>
        </w:rPr>
        <w:t xml:space="preserve"> </w:t>
      </w:r>
      <w:r>
        <w:rPr>
          <w:spacing w:val="-2"/>
        </w:rPr>
        <w:t>сделки</w:t>
      </w:r>
      <w:r>
        <w:rPr>
          <w:spacing w:val="-9"/>
        </w:rPr>
        <w:t xml:space="preserve"> </w:t>
      </w:r>
      <w:r>
        <w:rPr>
          <w:spacing w:val="-2"/>
        </w:rPr>
        <w:t>по</w:t>
      </w:r>
      <w:r>
        <w:rPr>
          <w:spacing w:val="-8"/>
        </w:rPr>
        <w:t xml:space="preserve"> </w:t>
      </w:r>
      <w:r>
        <w:rPr>
          <w:spacing w:val="-2"/>
        </w:rPr>
        <w:t>указанной</w:t>
      </w:r>
      <w:r>
        <w:rPr>
          <w:spacing w:val="-9"/>
        </w:rPr>
        <w:t xml:space="preserve"> </w:t>
      </w:r>
      <w:r>
        <w:rPr>
          <w:spacing w:val="-2"/>
        </w:rPr>
        <w:t>в</w:t>
      </w:r>
      <w:r>
        <w:rPr>
          <w:spacing w:val="-9"/>
        </w:rPr>
        <w:t xml:space="preserve"> </w:t>
      </w:r>
      <w:r>
        <w:rPr>
          <w:spacing w:val="-2"/>
        </w:rPr>
        <w:t>нем</w:t>
      </w:r>
      <w:r>
        <w:rPr>
          <w:spacing w:val="-9"/>
        </w:rPr>
        <w:t xml:space="preserve"> </w:t>
      </w:r>
      <w:r>
        <w:rPr>
          <w:spacing w:val="-2"/>
        </w:rPr>
        <w:t xml:space="preserve">цене </w:t>
      </w:r>
      <w:r>
        <w:t>и (или) на указанных в нем иных условиях.</w:t>
      </w:r>
    </w:p>
    <w:p w14:paraId="1C0584A6" w14:textId="77777777" w:rsidR="00211A56" w:rsidRDefault="00211A56" w:rsidP="00211A56">
      <w:pPr>
        <w:pStyle w:val="a4"/>
        <w:tabs>
          <w:tab w:val="left" w:pos="1314"/>
        </w:tabs>
        <w:spacing w:before="119"/>
        <w:ind w:left="1313" w:right="131" w:firstLine="0"/>
      </w:pPr>
    </w:p>
    <w:p w14:paraId="54E6EE81" w14:textId="77777777" w:rsidR="001F21D6" w:rsidRDefault="00443AB4">
      <w:pPr>
        <w:pStyle w:val="a4"/>
        <w:numPr>
          <w:ilvl w:val="0"/>
          <w:numId w:val="1"/>
        </w:numPr>
        <w:tabs>
          <w:tab w:val="left" w:pos="541"/>
        </w:tabs>
        <w:spacing w:before="116"/>
        <w:ind w:hanging="429"/>
      </w:pPr>
      <w:bookmarkStart w:id="1" w:name="_bookmark1"/>
      <w:bookmarkEnd w:id="1"/>
      <w:r>
        <w:rPr>
          <w:spacing w:val="-2"/>
        </w:rPr>
        <w:t>Условия</w:t>
      </w:r>
      <w:r>
        <w:rPr>
          <w:spacing w:val="-9"/>
        </w:rPr>
        <w:t xml:space="preserve"> </w:t>
      </w:r>
      <w:r>
        <w:rPr>
          <w:spacing w:val="-2"/>
        </w:rPr>
        <w:t>и</w:t>
      </w:r>
      <w:r>
        <w:rPr>
          <w:spacing w:val="-8"/>
        </w:rPr>
        <w:t xml:space="preserve"> </w:t>
      </w:r>
      <w:r>
        <w:rPr>
          <w:spacing w:val="-2"/>
        </w:rPr>
        <w:t>порядок</w:t>
      </w:r>
      <w:r>
        <w:rPr>
          <w:spacing w:val="-9"/>
        </w:rPr>
        <w:t xml:space="preserve"> </w:t>
      </w:r>
      <w:r>
        <w:rPr>
          <w:spacing w:val="-2"/>
        </w:rPr>
        <w:t>исполнения</w:t>
      </w:r>
      <w:r>
        <w:rPr>
          <w:spacing w:val="-9"/>
        </w:rPr>
        <w:t xml:space="preserve"> </w:t>
      </w:r>
      <w:r>
        <w:rPr>
          <w:spacing w:val="-2"/>
        </w:rPr>
        <w:t>поручений</w:t>
      </w:r>
      <w:r>
        <w:rPr>
          <w:spacing w:val="-8"/>
        </w:rPr>
        <w:t xml:space="preserve"> </w:t>
      </w:r>
      <w:r>
        <w:rPr>
          <w:spacing w:val="-2"/>
        </w:rPr>
        <w:t>на</w:t>
      </w:r>
      <w:r>
        <w:rPr>
          <w:spacing w:val="-8"/>
        </w:rPr>
        <w:t xml:space="preserve"> </w:t>
      </w:r>
      <w:r>
        <w:rPr>
          <w:spacing w:val="-2"/>
        </w:rPr>
        <w:t>лучших</w:t>
      </w:r>
      <w:r>
        <w:rPr>
          <w:spacing w:val="-7"/>
        </w:rPr>
        <w:t xml:space="preserve"> </w:t>
      </w:r>
      <w:r>
        <w:rPr>
          <w:spacing w:val="-2"/>
        </w:rPr>
        <w:t>условиях</w:t>
      </w:r>
    </w:p>
    <w:p w14:paraId="3A589BA3" w14:textId="77777777" w:rsidR="001F21D6" w:rsidRDefault="00443AB4">
      <w:pPr>
        <w:pStyle w:val="a4"/>
        <w:numPr>
          <w:ilvl w:val="1"/>
          <w:numId w:val="1"/>
        </w:numPr>
        <w:tabs>
          <w:tab w:val="left" w:pos="539"/>
        </w:tabs>
        <w:ind w:left="538" w:right="357" w:hanging="426"/>
      </w:pPr>
      <w:bookmarkStart w:id="2" w:name="_bookmark2"/>
      <w:bookmarkEnd w:id="2"/>
      <w:r>
        <w:t>Компания не допускает дискриминацию одних Клиентов по отношению к другим. Все Поручения</w:t>
      </w:r>
      <w:r>
        <w:rPr>
          <w:spacing w:val="-8"/>
        </w:rPr>
        <w:t xml:space="preserve"> </w:t>
      </w:r>
      <w:r>
        <w:t>принимаются</w:t>
      </w:r>
      <w:r>
        <w:rPr>
          <w:spacing w:val="-8"/>
        </w:rPr>
        <w:t xml:space="preserve"> </w:t>
      </w:r>
      <w:r>
        <w:t>Компанией</w:t>
      </w:r>
      <w:r>
        <w:rPr>
          <w:spacing w:val="-5"/>
        </w:rPr>
        <w:t xml:space="preserve"> </w:t>
      </w:r>
      <w:r>
        <w:t>в</w:t>
      </w:r>
      <w:r>
        <w:rPr>
          <w:spacing w:val="-7"/>
        </w:rPr>
        <w:t xml:space="preserve"> </w:t>
      </w:r>
      <w:r>
        <w:t>порядке</w:t>
      </w:r>
      <w:r>
        <w:rPr>
          <w:spacing w:val="-5"/>
        </w:rPr>
        <w:t xml:space="preserve"> </w:t>
      </w:r>
      <w:r>
        <w:t>очередности</w:t>
      </w:r>
      <w:r>
        <w:rPr>
          <w:spacing w:val="-7"/>
        </w:rPr>
        <w:t xml:space="preserve"> </w:t>
      </w:r>
      <w:r>
        <w:t>их</w:t>
      </w:r>
      <w:r>
        <w:rPr>
          <w:spacing w:val="-5"/>
        </w:rPr>
        <w:t xml:space="preserve"> </w:t>
      </w:r>
      <w:r>
        <w:t>поступления</w:t>
      </w:r>
      <w:r>
        <w:rPr>
          <w:spacing w:val="-5"/>
        </w:rPr>
        <w:t xml:space="preserve"> </w:t>
      </w:r>
      <w:r>
        <w:t>от</w:t>
      </w:r>
      <w:r>
        <w:rPr>
          <w:spacing w:val="-5"/>
        </w:rPr>
        <w:t xml:space="preserve"> </w:t>
      </w:r>
      <w:r>
        <w:t>Клиентов.</w:t>
      </w:r>
    </w:p>
    <w:p w14:paraId="74578EB5" w14:textId="77777777" w:rsidR="001F21D6" w:rsidRDefault="00443AB4">
      <w:pPr>
        <w:pStyle w:val="a4"/>
        <w:numPr>
          <w:ilvl w:val="1"/>
          <w:numId w:val="1"/>
        </w:numPr>
        <w:tabs>
          <w:tab w:val="left" w:pos="594"/>
        </w:tabs>
        <w:spacing w:before="121"/>
        <w:ind w:left="538" w:right="357" w:hanging="426"/>
      </w:pPr>
      <w:r>
        <w:tab/>
        <w:t>Сделки,</w:t>
      </w:r>
      <w:r>
        <w:rPr>
          <w:spacing w:val="-8"/>
        </w:rPr>
        <w:t xml:space="preserve"> </w:t>
      </w:r>
      <w:r>
        <w:t>осуществляемые</w:t>
      </w:r>
      <w:r>
        <w:rPr>
          <w:spacing w:val="-8"/>
        </w:rPr>
        <w:t xml:space="preserve"> </w:t>
      </w:r>
      <w:r>
        <w:t>по</w:t>
      </w:r>
      <w:r>
        <w:rPr>
          <w:spacing w:val="-8"/>
        </w:rPr>
        <w:t xml:space="preserve"> </w:t>
      </w:r>
      <w:r>
        <w:t>Поручению</w:t>
      </w:r>
      <w:r>
        <w:rPr>
          <w:spacing w:val="-7"/>
        </w:rPr>
        <w:t xml:space="preserve"> </w:t>
      </w:r>
      <w:r>
        <w:t>Клиентов,</w:t>
      </w:r>
      <w:r>
        <w:rPr>
          <w:spacing w:val="-8"/>
        </w:rPr>
        <w:t xml:space="preserve"> </w:t>
      </w:r>
      <w:r>
        <w:t>во</w:t>
      </w:r>
      <w:r>
        <w:rPr>
          <w:spacing w:val="-8"/>
        </w:rPr>
        <w:t xml:space="preserve"> </w:t>
      </w:r>
      <w:r>
        <w:t>всех</w:t>
      </w:r>
      <w:r>
        <w:rPr>
          <w:spacing w:val="-8"/>
        </w:rPr>
        <w:t xml:space="preserve"> </w:t>
      </w:r>
      <w:r>
        <w:t>случаях</w:t>
      </w:r>
      <w:r>
        <w:rPr>
          <w:spacing w:val="-8"/>
        </w:rPr>
        <w:t xml:space="preserve"> </w:t>
      </w:r>
      <w:r>
        <w:t>подлежат</w:t>
      </w:r>
      <w:r>
        <w:rPr>
          <w:spacing w:val="-8"/>
        </w:rPr>
        <w:t xml:space="preserve"> </w:t>
      </w:r>
      <w:r>
        <w:t>приоритетному исполнению по сравнению с собственными операциями Компании при совмещении им брокерской и дилерской деятельности.</w:t>
      </w:r>
    </w:p>
    <w:p w14:paraId="5E0AB56E" w14:textId="77777777" w:rsidR="001F21D6" w:rsidRDefault="00443AB4">
      <w:pPr>
        <w:pStyle w:val="a4"/>
        <w:numPr>
          <w:ilvl w:val="1"/>
          <w:numId w:val="1"/>
        </w:numPr>
        <w:tabs>
          <w:tab w:val="left" w:pos="594"/>
        </w:tabs>
        <w:ind w:left="538" w:right="355" w:hanging="426"/>
      </w:pPr>
      <w:r>
        <w:tab/>
        <w:t>При определении очередности исполнения сделок Компания руководствуется временем поступления Поручения Клиента (время регистрации).</w:t>
      </w:r>
    </w:p>
    <w:p w14:paraId="5BDF2A94" w14:textId="77777777" w:rsidR="001F21D6" w:rsidRDefault="00443AB4">
      <w:pPr>
        <w:pStyle w:val="a4"/>
        <w:numPr>
          <w:ilvl w:val="1"/>
          <w:numId w:val="1"/>
        </w:numPr>
        <w:tabs>
          <w:tab w:val="left" w:pos="594"/>
        </w:tabs>
        <w:spacing w:before="121" w:line="355" w:lineRule="auto"/>
        <w:ind w:left="540" w:right="354" w:hanging="428"/>
      </w:pPr>
      <w:r>
        <w:tab/>
      </w:r>
      <w:r>
        <w:rPr>
          <w:spacing w:val="-2"/>
        </w:rPr>
        <w:t>Компания</w:t>
      </w:r>
      <w:r>
        <w:rPr>
          <w:spacing w:val="-14"/>
        </w:rPr>
        <w:t xml:space="preserve"> </w:t>
      </w:r>
      <w:r>
        <w:rPr>
          <w:spacing w:val="-2"/>
        </w:rPr>
        <w:t>исполняет</w:t>
      </w:r>
      <w:r>
        <w:rPr>
          <w:spacing w:val="-12"/>
        </w:rPr>
        <w:t xml:space="preserve"> </w:t>
      </w:r>
      <w:r>
        <w:rPr>
          <w:spacing w:val="-2"/>
        </w:rPr>
        <w:t>Поручение</w:t>
      </w:r>
      <w:r>
        <w:rPr>
          <w:spacing w:val="-12"/>
        </w:rPr>
        <w:t xml:space="preserve"> </w:t>
      </w:r>
      <w:r>
        <w:rPr>
          <w:spacing w:val="-2"/>
        </w:rPr>
        <w:t>Клиента</w:t>
      </w:r>
      <w:r>
        <w:rPr>
          <w:spacing w:val="-11"/>
        </w:rPr>
        <w:t xml:space="preserve"> </w:t>
      </w:r>
      <w:r>
        <w:rPr>
          <w:spacing w:val="-2"/>
        </w:rPr>
        <w:t>при</w:t>
      </w:r>
      <w:r>
        <w:rPr>
          <w:spacing w:val="-12"/>
        </w:rPr>
        <w:t xml:space="preserve"> </w:t>
      </w:r>
      <w:r>
        <w:rPr>
          <w:spacing w:val="-2"/>
        </w:rPr>
        <w:t>соблюдении</w:t>
      </w:r>
      <w:r>
        <w:rPr>
          <w:spacing w:val="-12"/>
        </w:rPr>
        <w:t xml:space="preserve"> </w:t>
      </w:r>
      <w:r w:rsidRPr="00C9779B">
        <w:rPr>
          <w:spacing w:val="-2"/>
        </w:rPr>
        <w:t>одновременно</w:t>
      </w:r>
      <w:r w:rsidRPr="00C9779B">
        <w:rPr>
          <w:spacing w:val="-12"/>
        </w:rPr>
        <w:t xml:space="preserve"> </w:t>
      </w:r>
      <w:r w:rsidRPr="00C9779B">
        <w:rPr>
          <w:spacing w:val="-2"/>
        </w:rPr>
        <w:t>сл</w:t>
      </w:r>
      <w:r>
        <w:rPr>
          <w:spacing w:val="-2"/>
        </w:rPr>
        <w:t>едующих</w:t>
      </w:r>
      <w:r>
        <w:rPr>
          <w:spacing w:val="-11"/>
        </w:rPr>
        <w:t xml:space="preserve"> </w:t>
      </w:r>
      <w:r>
        <w:rPr>
          <w:spacing w:val="-2"/>
        </w:rPr>
        <w:t xml:space="preserve">условий: </w:t>
      </w:r>
      <w:r>
        <w:t>а) Поручение подано способом, установленным Договором;</w:t>
      </w:r>
    </w:p>
    <w:p w14:paraId="1B716601" w14:textId="77777777" w:rsidR="001F21D6" w:rsidRDefault="00443AB4">
      <w:pPr>
        <w:pStyle w:val="a3"/>
        <w:spacing w:before="1"/>
        <w:ind w:left="538" w:right="356" w:firstLine="2"/>
      </w:pPr>
      <w:r>
        <w:t>б) Поручение содержит все существенные условия, установленные Договором, а также содержит обязательные реквизиты и/или соответствует установленной форме, если такие реквизиты и/или форма предусмотрены Договором;</w:t>
      </w:r>
    </w:p>
    <w:p w14:paraId="6862FFF7" w14:textId="77777777" w:rsidR="001F21D6" w:rsidRDefault="00443AB4">
      <w:pPr>
        <w:pStyle w:val="a3"/>
        <w:spacing w:before="121"/>
        <w:ind w:left="538" w:right="356" w:firstLine="2"/>
      </w:pPr>
      <w:r>
        <w:rPr>
          <w:spacing w:val="-2"/>
        </w:rPr>
        <w:t>в)</w:t>
      </w:r>
      <w:r>
        <w:rPr>
          <w:spacing w:val="-10"/>
        </w:rPr>
        <w:t xml:space="preserve"> </w:t>
      </w:r>
      <w:r>
        <w:rPr>
          <w:spacing w:val="-2"/>
        </w:rPr>
        <w:t>наступил</w:t>
      </w:r>
      <w:r>
        <w:rPr>
          <w:spacing w:val="-11"/>
        </w:rPr>
        <w:t xml:space="preserve"> </w:t>
      </w:r>
      <w:r>
        <w:rPr>
          <w:spacing w:val="-2"/>
        </w:rPr>
        <w:t>срок</w:t>
      </w:r>
      <w:r>
        <w:rPr>
          <w:spacing w:val="-10"/>
        </w:rPr>
        <w:t xml:space="preserve"> </w:t>
      </w:r>
      <w:r>
        <w:rPr>
          <w:spacing w:val="-2"/>
        </w:rPr>
        <w:t>и</w:t>
      </w:r>
      <w:r>
        <w:rPr>
          <w:spacing w:val="-9"/>
        </w:rPr>
        <w:t xml:space="preserve"> </w:t>
      </w:r>
      <w:r>
        <w:rPr>
          <w:spacing w:val="-2"/>
        </w:rPr>
        <w:t>(или)</w:t>
      </w:r>
      <w:r>
        <w:rPr>
          <w:spacing w:val="-9"/>
        </w:rPr>
        <w:t xml:space="preserve"> </w:t>
      </w:r>
      <w:r>
        <w:rPr>
          <w:spacing w:val="-2"/>
        </w:rPr>
        <w:t>условие</w:t>
      </w:r>
      <w:r>
        <w:rPr>
          <w:spacing w:val="-9"/>
        </w:rPr>
        <w:t xml:space="preserve"> </w:t>
      </w:r>
      <w:r>
        <w:rPr>
          <w:spacing w:val="-2"/>
        </w:rPr>
        <w:t>исполнения</w:t>
      </w:r>
      <w:r>
        <w:rPr>
          <w:spacing w:val="-11"/>
        </w:rPr>
        <w:t xml:space="preserve"> </w:t>
      </w:r>
      <w:r>
        <w:rPr>
          <w:spacing w:val="-2"/>
        </w:rPr>
        <w:t>Поручения,</w:t>
      </w:r>
      <w:r>
        <w:rPr>
          <w:spacing w:val="-10"/>
        </w:rPr>
        <w:t xml:space="preserve"> </w:t>
      </w:r>
      <w:r>
        <w:rPr>
          <w:spacing w:val="-2"/>
        </w:rPr>
        <w:t>если</w:t>
      </w:r>
      <w:r>
        <w:rPr>
          <w:spacing w:val="-10"/>
        </w:rPr>
        <w:t xml:space="preserve"> </w:t>
      </w:r>
      <w:r>
        <w:rPr>
          <w:spacing w:val="-2"/>
        </w:rPr>
        <w:t>Поручение</w:t>
      </w:r>
      <w:r>
        <w:rPr>
          <w:spacing w:val="-9"/>
        </w:rPr>
        <w:t xml:space="preserve"> </w:t>
      </w:r>
      <w:r>
        <w:rPr>
          <w:spacing w:val="-2"/>
        </w:rPr>
        <w:t>содержит</w:t>
      </w:r>
      <w:r>
        <w:rPr>
          <w:spacing w:val="-10"/>
        </w:rPr>
        <w:t xml:space="preserve"> </w:t>
      </w:r>
      <w:r>
        <w:rPr>
          <w:spacing w:val="-2"/>
        </w:rPr>
        <w:t>срок</w:t>
      </w:r>
      <w:r>
        <w:rPr>
          <w:spacing w:val="-10"/>
        </w:rPr>
        <w:t xml:space="preserve"> </w:t>
      </w:r>
      <w:r>
        <w:rPr>
          <w:spacing w:val="-2"/>
        </w:rPr>
        <w:t>и</w:t>
      </w:r>
      <w:r>
        <w:rPr>
          <w:spacing w:val="-9"/>
        </w:rPr>
        <w:t xml:space="preserve"> </w:t>
      </w:r>
      <w:r>
        <w:rPr>
          <w:spacing w:val="-2"/>
        </w:rPr>
        <w:t xml:space="preserve">(или) </w:t>
      </w:r>
      <w:r>
        <w:t>условие его исполнения;</w:t>
      </w:r>
    </w:p>
    <w:p w14:paraId="39028B23" w14:textId="77777777" w:rsidR="001F21D6" w:rsidRDefault="00443AB4">
      <w:pPr>
        <w:pStyle w:val="a3"/>
        <w:spacing w:before="118"/>
        <w:ind w:left="538" w:right="356" w:firstLine="2"/>
      </w:pPr>
      <w:r>
        <w:t>г) отсутствуют основания для отказа в приеме и (или) исполнении Поручения, если такие основания установлены законодательством Российской Федерации, в том числе нормативными</w:t>
      </w:r>
      <w:r>
        <w:rPr>
          <w:spacing w:val="-11"/>
        </w:rPr>
        <w:t xml:space="preserve"> </w:t>
      </w:r>
      <w:r>
        <w:t>актами</w:t>
      </w:r>
      <w:r>
        <w:rPr>
          <w:spacing w:val="-8"/>
        </w:rPr>
        <w:t xml:space="preserve"> </w:t>
      </w:r>
      <w:r>
        <w:t>Банка</w:t>
      </w:r>
      <w:r>
        <w:rPr>
          <w:spacing w:val="-8"/>
        </w:rPr>
        <w:t xml:space="preserve"> </w:t>
      </w:r>
      <w:r>
        <w:t>России,</w:t>
      </w:r>
      <w:r>
        <w:rPr>
          <w:spacing w:val="-8"/>
        </w:rPr>
        <w:t xml:space="preserve"> </w:t>
      </w:r>
      <w:r>
        <w:t>Базовым</w:t>
      </w:r>
      <w:r>
        <w:rPr>
          <w:spacing w:val="-9"/>
        </w:rPr>
        <w:t xml:space="preserve"> </w:t>
      </w:r>
      <w:r>
        <w:t>стандартом</w:t>
      </w:r>
      <w:r>
        <w:rPr>
          <w:spacing w:val="-9"/>
        </w:rPr>
        <w:t xml:space="preserve"> </w:t>
      </w:r>
      <w:r>
        <w:t>и</w:t>
      </w:r>
      <w:r>
        <w:rPr>
          <w:spacing w:val="-8"/>
        </w:rPr>
        <w:t xml:space="preserve"> </w:t>
      </w:r>
      <w:r>
        <w:t>(или)</w:t>
      </w:r>
      <w:r>
        <w:rPr>
          <w:spacing w:val="-8"/>
        </w:rPr>
        <w:t xml:space="preserve"> </w:t>
      </w:r>
      <w:r>
        <w:t>Договором.</w:t>
      </w:r>
    </w:p>
    <w:p w14:paraId="31A0807A" w14:textId="77777777" w:rsidR="001F21D6" w:rsidRDefault="00443AB4">
      <w:pPr>
        <w:pStyle w:val="a4"/>
        <w:numPr>
          <w:ilvl w:val="1"/>
          <w:numId w:val="1"/>
        </w:numPr>
        <w:tabs>
          <w:tab w:val="left" w:pos="594"/>
        </w:tabs>
        <w:ind w:left="538" w:right="352" w:hanging="426"/>
      </w:pPr>
      <w:r>
        <w:tab/>
        <w:t>Компания не принимает к исполнению Длящиеся поручения, не содержащие конкретных указаний Клиента и фактически направленные на осуществление Компанией управления имуществом Клиента. Закрытие позиций и Перенос позиций Клиентов производятся Компанией на основании Длящихся поручений.</w:t>
      </w:r>
    </w:p>
    <w:p w14:paraId="4FBF1A58" w14:textId="5698F070" w:rsidR="00C9779B" w:rsidRPr="00C9779B" w:rsidRDefault="00443AB4" w:rsidP="00FF6D64">
      <w:pPr>
        <w:pStyle w:val="a4"/>
        <w:numPr>
          <w:ilvl w:val="1"/>
          <w:numId w:val="1"/>
        </w:numPr>
        <w:tabs>
          <w:tab w:val="left" w:pos="594"/>
        </w:tabs>
        <w:spacing w:before="90"/>
        <w:ind w:left="538" w:right="357" w:hanging="426"/>
      </w:pPr>
      <w:r>
        <w:tab/>
        <w:t xml:space="preserve">При исполнении Поручения Клиента Компания принимает во внимание следующую </w:t>
      </w:r>
      <w:r w:rsidRPr="00C9779B">
        <w:rPr>
          <w:spacing w:val="-2"/>
        </w:rPr>
        <w:t>информацию</w:t>
      </w:r>
      <w:r w:rsidR="00FF6D64">
        <w:rPr>
          <w:spacing w:val="-2"/>
        </w:rPr>
        <w:t xml:space="preserve"> в порядке убывания приоритетности</w:t>
      </w:r>
      <w:r w:rsidRPr="00C9779B">
        <w:rPr>
          <w:spacing w:val="-2"/>
        </w:rPr>
        <w:t>:</w:t>
      </w:r>
    </w:p>
    <w:p w14:paraId="5EF0A2FF" w14:textId="77A35349" w:rsidR="001F21D6" w:rsidRDefault="00443AB4" w:rsidP="00C9779B">
      <w:pPr>
        <w:pStyle w:val="a4"/>
        <w:tabs>
          <w:tab w:val="left" w:pos="594"/>
        </w:tabs>
        <w:spacing w:before="90"/>
        <w:ind w:right="357" w:firstLine="0"/>
        <w:jc w:val="left"/>
      </w:pPr>
      <w:r>
        <w:t>а)</w:t>
      </w:r>
      <w:r w:rsidRPr="00C9779B">
        <w:rPr>
          <w:spacing w:val="-10"/>
        </w:rPr>
        <w:t xml:space="preserve"> </w:t>
      </w:r>
      <w:r>
        <w:t>цену</w:t>
      </w:r>
      <w:r w:rsidRPr="00C9779B">
        <w:rPr>
          <w:spacing w:val="-11"/>
        </w:rPr>
        <w:t xml:space="preserve"> </w:t>
      </w:r>
      <w:r w:rsidRPr="00C9779B">
        <w:rPr>
          <w:spacing w:val="-2"/>
        </w:rPr>
        <w:t>сделки;</w:t>
      </w:r>
    </w:p>
    <w:p w14:paraId="50A9EDD9" w14:textId="77777777" w:rsidR="001F21D6" w:rsidRDefault="00443AB4">
      <w:pPr>
        <w:pStyle w:val="a3"/>
        <w:spacing w:before="121" w:line="355" w:lineRule="auto"/>
        <w:ind w:left="540" w:right="1314"/>
        <w:jc w:val="left"/>
      </w:pPr>
      <w:r>
        <w:rPr>
          <w:spacing w:val="-2"/>
        </w:rPr>
        <w:t>б)</w:t>
      </w:r>
      <w:r>
        <w:rPr>
          <w:spacing w:val="-5"/>
        </w:rPr>
        <w:t xml:space="preserve"> </w:t>
      </w:r>
      <w:r>
        <w:rPr>
          <w:spacing w:val="-2"/>
        </w:rPr>
        <w:t>расходы,</w:t>
      </w:r>
      <w:r>
        <w:rPr>
          <w:spacing w:val="-5"/>
        </w:rPr>
        <w:t xml:space="preserve"> </w:t>
      </w:r>
      <w:r>
        <w:rPr>
          <w:spacing w:val="-2"/>
        </w:rPr>
        <w:t>связанных</w:t>
      </w:r>
      <w:r>
        <w:rPr>
          <w:spacing w:val="-5"/>
        </w:rPr>
        <w:t xml:space="preserve"> </w:t>
      </w:r>
      <w:r>
        <w:rPr>
          <w:spacing w:val="-2"/>
        </w:rPr>
        <w:t>с</w:t>
      </w:r>
      <w:r>
        <w:rPr>
          <w:spacing w:val="-7"/>
        </w:rPr>
        <w:t xml:space="preserve"> </w:t>
      </w:r>
      <w:r>
        <w:rPr>
          <w:spacing w:val="-2"/>
        </w:rPr>
        <w:t>совершением</w:t>
      </w:r>
      <w:r>
        <w:rPr>
          <w:spacing w:val="-9"/>
        </w:rPr>
        <w:t xml:space="preserve"> </w:t>
      </w:r>
      <w:r>
        <w:rPr>
          <w:spacing w:val="-2"/>
        </w:rPr>
        <w:t>сделки</w:t>
      </w:r>
      <w:r>
        <w:rPr>
          <w:spacing w:val="-5"/>
        </w:rPr>
        <w:t xml:space="preserve"> </w:t>
      </w:r>
      <w:r>
        <w:rPr>
          <w:spacing w:val="-2"/>
        </w:rPr>
        <w:t>и</w:t>
      </w:r>
      <w:r>
        <w:rPr>
          <w:spacing w:val="-5"/>
        </w:rPr>
        <w:t xml:space="preserve"> </w:t>
      </w:r>
      <w:r>
        <w:rPr>
          <w:spacing w:val="-2"/>
        </w:rPr>
        <w:t>осуществлением</w:t>
      </w:r>
      <w:r>
        <w:rPr>
          <w:spacing w:val="-6"/>
        </w:rPr>
        <w:t xml:space="preserve"> </w:t>
      </w:r>
      <w:r>
        <w:rPr>
          <w:spacing w:val="-2"/>
        </w:rPr>
        <w:t>расчетов</w:t>
      </w:r>
      <w:r>
        <w:rPr>
          <w:spacing w:val="-8"/>
        </w:rPr>
        <w:t xml:space="preserve"> </w:t>
      </w:r>
      <w:r>
        <w:rPr>
          <w:spacing w:val="-2"/>
        </w:rPr>
        <w:t>по</w:t>
      </w:r>
      <w:r>
        <w:rPr>
          <w:spacing w:val="-5"/>
        </w:rPr>
        <w:t xml:space="preserve"> </w:t>
      </w:r>
      <w:r>
        <w:rPr>
          <w:spacing w:val="-2"/>
        </w:rPr>
        <w:t xml:space="preserve">ней; </w:t>
      </w:r>
      <w:r>
        <w:t>в) срок исполнения Поручения;</w:t>
      </w:r>
    </w:p>
    <w:p w14:paraId="2216762D" w14:textId="77777777" w:rsidR="001F21D6" w:rsidRDefault="00443AB4">
      <w:pPr>
        <w:pStyle w:val="a3"/>
        <w:ind w:left="540"/>
        <w:jc w:val="left"/>
      </w:pPr>
      <w:r>
        <w:rPr>
          <w:spacing w:val="-2"/>
        </w:rPr>
        <w:t>г)</w:t>
      </w:r>
      <w:r>
        <w:rPr>
          <w:spacing w:val="-9"/>
        </w:rPr>
        <w:t xml:space="preserve"> </w:t>
      </w:r>
      <w:r>
        <w:rPr>
          <w:spacing w:val="-2"/>
        </w:rPr>
        <w:t>возможность</w:t>
      </w:r>
      <w:r>
        <w:rPr>
          <w:spacing w:val="-8"/>
        </w:rPr>
        <w:t xml:space="preserve"> </w:t>
      </w:r>
      <w:r>
        <w:rPr>
          <w:spacing w:val="-2"/>
        </w:rPr>
        <w:t>исполнения</w:t>
      </w:r>
      <w:r>
        <w:rPr>
          <w:spacing w:val="-8"/>
        </w:rPr>
        <w:t xml:space="preserve"> </w:t>
      </w:r>
      <w:r>
        <w:rPr>
          <w:spacing w:val="-2"/>
        </w:rPr>
        <w:t>Поручения</w:t>
      </w:r>
      <w:r>
        <w:rPr>
          <w:spacing w:val="-10"/>
        </w:rPr>
        <w:t xml:space="preserve"> </w:t>
      </w:r>
      <w:r>
        <w:rPr>
          <w:spacing w:val="-2"/>
        </w:rPr>
        <w:t>в</w:t>
      </w:r>
      <w:r>
        <w:rPr>
          <w:spacing w:val="-11"/>
        </w:rPr>
        <w:t xml:space="preserve"> </w:t>
      </w:r>
      <w:r>
        <w:rPr>
          <w:spacing w:val="-2"/>
        </w:rPr>
        <w:t>полном</w:t>
      </w:r>
      <w:r>
        <w:rPr>
          <w:spacing w:val="-9"/>
        </w:rPr>
        <w:t xml:space="preserve"> </w:t>
      </w:r>
      <w:r>
        <w:rPr>
          <w:spacing w:val="-2"/>
        </w:rPr>
        <w:t>объеме;</w:t>
      </w:r>
    </w:p>
    <w:p w14:paraId="52C055BE" w14:textId="77777777" w:rsidR="001F21D6" w:rsidRDefault="00443AB4">
      <w:pPr>
        <w:pStyle w:val="a3"/>
        <w:spacing w:before="121" w:line="355" w:lineRule="auto"/>
        <w:ind w:left="540" w:right="529"/>
        <w:jc w:val="left"/>
      </w:pPr>
      <w:r>
        <w:rPr>
          <w:spacing w:val="-2"/>
        </w:rPr>
        <w:t>д)</w:t>
      </w:r>
      <w:r>
        <w:rPr>
          <w:spacing w:val="-6"/>
        </w:rPr>
        <w:t xml:space="preserve"> </w:t>
      </w:r>
      <w:r>
        <w:rPr>
          <w:spacing w:val="-2"/>
        </w:rPr>
        <w:t>риски</w:t>
      </w:r>
      <w:r>
        <w:rPr>
          <w:spacing w:val="-5"/>
        </w:rPr>
        <w:t xml:space="preserve"> </w:t>
      </w:r>
      <w:r>
        <w:rPr>
          <w:spacing w:val="-2"/>
        </w:rPr>
        <w:t>неисполнения</w:t>
      </w:r>
      <w:r>
        <w:rPr>
          <w:spacing w:val="-8"/>
        </w:rPr>
        <w:t xml:space="preserve"> </w:t>
      </w:r>
      <w:r>
        <w:rPr>
          <w:spacing w:val="-2"/>
        </w:rPr>
        <w:t>сделки,</w:t>
      </w:r>
      <w:r>
        <w:rPr>
          <w:spacing w:val="-5"/>
        </w:rPr>
        <w:t xml:space="preserve"> </w:t>
      </w:r>
      <w:r>
        <w:rPr>
          <w:spacing w:val="-2"/>
        </w:rPr>
        <w:t>а</w:t>
      </w:r>
      <w:r>
        <w:rPr>
          <w:spacing w:val="-5"/>
        </w:rPr>
        <w:t xml:space="preserve"> </w:t>
      </w:r>
      <w:r>
        <w:rPr>
          <w:spacing w:val="-2"/>
        </w:rPr>
        <w:t>также</w:t>
      </w:r>
      <w:r>
        <w:rPr>
          <w:spacing w:val="-7"/>
        </w:rPr>
        <w:t xml:space="preserve"> </w:t>
      </w:r>
      <w:r>
        <w:rPr>
          <w:spacing w:val="-2"/>
        </w:rPr>
        <w:t>признания</w:t>
      </w:r>
      <w:r>
        <w:rPr>
          <w:spacing w:val="-8"/>
        </w:rPr>
        <w:t xml:space="preserve"> </w:t>
      </w:r>
      <w:r>
        <w:rPr>
          <w:spacing w:val="-2"/>
        </w:rPr>
        <w:t>совершенной</w:t>
      </w:r>
      <w:r>
        <w:rPr>
          <w:spacing w:val="-7"/>
        </w:rPr>
        <w:t xml:space="preserve"> </w:t>
      </w:r>
      <w:r>
        <w:rPr>
          <w:spacing w:val="-2"/>
        </w:rPr>
        <w:t>сделки</w:t>
      </w:r>
      <w:r>
        <w:rPr>
          <w:spacing w:val="-5"/>
        </w:rPr>
        <w:t xml:space="preserve"> </w:t>
      </w:r>
      <w:r>
        <w:rPr>
          <w:spacing w:val="-2"/>
        </w:rPr>
        <w:t xml:space="preserve">недействительной; </w:t>
      </w:r>
      <w:r>
        <w:t>е) период времени, в который должна быть совершена сделка;</w:t>
      </w:r>
    </w:p>
    <w:p w14:paraId="37A6391C" w14:textId="77777777" w:rsidR="001F21D6" w:rsidRDefault="00443AB4">
      <w:pPr>
        <w:pStyle w:val="a3"/>
        <w:spacing w:before="1"/>
        <w:ind w:left="540"/>
        <w:jc w:val="left"/>
      </w:pPr>
      <w:r>
        <w:rPr>
          <w:spacing w:val="-4"/>
        </w:rPr>
        <w:t>ж)</w:t>
      </w:r>
      <w:r>
        <w:rPr>
          <w:spacing w:val="-6"/>
        </w:rPr>
        <w:t xml:space="preserve"> </w:t>
      </w:r>
      <w:r>
        <w:rPr>
          <w:spacing w:val="-4"/>
        </w:rPr>
        <w:t>иную</w:t>
      </w:r>
      <w:r>
        <w:rPr>
          <w:spacing w:val="-5"/>
        </w:rPr>
        <w:t xml:space="preserve"> </w:t>
      </w:r>
      <w:r>
        <w:rPr>
          <w:spacing w:val="-4"/>
        </w:rPr>
        <w:t>информацию,</w:t>
      </w:r>
      <w:r>
        <w:rPr>
          <w:spacing w:val="-6"/>
        </w:rPr>
        <w:t xml:space="preserve"> </w:t>
      </w:r>
      <w:r>
        <w:rPr>
          <w:spacing w:val="-4"/>
        </w:rPr>
        <w:t>имеющую значение</w:t>
      </w:r>
      <w:r>
        <w:rPr>
          <w:spacing w:val="-6"/>
        </w:rPr>
        <w:t xml:space="preserve"> </w:t>
      </w:r>
      <w:r>
        <w:rPr>
          <w:spacing w:val="-4"/>
        </w:rPr>
        <w:t>для</w:t>
      </w:r>
      <w:r>
        <w:rPr>
          <w:spacing w:val="-6"/>
        </w:rPr>
        <w:t xml:space="preserve"> </w:t>
      </w:r>
      <w:r>
        <w:rPr>
          <w:spacing w:val="-4"/>
        </w:rPr>
        <w:t>Клиента.</w:t>
      </w:r>
    </w:p>
    <w:p w14:paraId="7EE9ADE7" w14:textId="77777777" w:rsidR="001F21D6" w:rsidRDefault="00443AB4">
      <w:pPr>
        <w:pStyle w:val="a4"/>
        <w:numPr>
          <w:ilvl w:val="1"/>
          <w:numId w:val="1"/>
        </w:numPr>
        <w:tabs>
          <w:tab w:val="left" w:pos="594"/>
        </w:tabs>
        <w:ind w:left="538" w:right="355" w:hanging="426"/>
      </w:pPr>
      <w:r>
        <w:tab/>
        <w:t xml:space="preserve">Компания, за исключением случаев, указанных в </w:t>
      </w:r>
      <w:hyperlink w:anchor="_bookmark2" w:history="1">
        <w:r>
          <w:t>пункте 3.</w:t>
        </w:r>
      </w:hyperlink>
      <w:r>
        <w:t xml:space="preserve">8 Политики, на основании информации, предусмотренной </w:t>
      </w:r>
      <w:hyperlink w:anchor="_bookmark2" w:history="1">
        <w:r>
          <w:t>пунктом 3.6</w:t>
        </w:r>
      </w:hyperlink>
      <w:r>
        <w:t xml:space="preserve"> Политики, принимает все разумные меры для </w:t>
      </w:r>
      <w:r>
        <w:rPr>
          <w:spacing w:val="-2"/>
        </w:rPr>
        <w:t>совершения</w:t>
      </w:r>
      <w:r>
        <w:rPr>
          <w:spacing w:val="-9"/>
        </w:rPr>
        <w:t xml:space="preserve"> </w:t>
      </w:r>
      <w:r>
        <w:rPr>
          <w:spacing w:val="-2"/>
        </w:rPr>
        <w:t>Торговых</w:t>
      </w:r>
      <w:r>
        <w:rPr>
          <w:spacing w:val="-7"/>
        </w:rPr>
        <w:t xml:space="preserve"> </w:t>
      </w:r>
      <w:r>
        <w:rPr>
          <w:spacing w:val="-2"/>
        </w:rPr>
        <w:t>операций</w:t>
      </w:r>
      <w:r>
        <w:rPr>
          <w:spacing w:val="-8"/>
        </w:rPr>
        <w:t xml:space="preserve"> </w:t>
      </w:r>
      <w:r>
        <w:rPr>
          <w:spacing w:val="-2"/>
        </w:rPr>
        <w:t>за</w:t>
      </w:r>
      <w:r>
        <w:rPr>
          <w:spacing w:val="-7"/>
        </w:rPr>
        <w:t xml:space="preserve"> </w:t>
      </w:r>
      <w:r>
        <w:rPr>
          <w:spacing w:val="-2"/>
        </w:rPr>
        <w:t>счет</w:t>
      </w:r>
      <w:r>
        <w:rPr>
          <w:spacing w:val="-8"/>
        </w:rPr>
        <w:t xml:space="preserve"> </w:t>
      </w:r>
      <w:r>
        <w:rPr>
          <w:spacing w:val="-2"/>
        </w:rPr>
        <w:t>Клиента,</w:t>
      </w:r>
      <w:r>
        <w:rPr>
          <w:spacing w:val="-8"/>
        </w:rPr>
        <w:t xml:space="preserve"> </w:t>
      </w:r>
      <w:r>
        <w:rPr>
          <w:spacing w:val="-2"/>
        </w:rPr>
        <w:t>в</w:t>
      </w:r>
      <w:r>
        <w:rPr>
          <w:spacing w:val="-8"/>
        </w:rPr>
        <w:t xml:space="preserve"> </w:t>
      </w:r>
      <w:r>
        <w:rPr>
          <w:spacing w:val="-2"/>
        </w:rPr>
        <w:t>том</w:t>
      </w:r>
      <w:r>
        <w:rPr>
          <w:spacing w:val="-8"/>
        </w:rPr>
        <w:t xml:space="preserve"> </w:t>
      </w:r>
      <w:r>
        <w:rPr>
          <w:spacing w:val="-2"/>
        </w:rPr>
        <w:t>числе</w:t>
      </w:r>
      <w:r>
        <w:rPr>
          <w:spacing w:val="-8"/>
        </w:rPr>
        <w:t xml:space="preserve"> </w:t>
      </w:r>
      <w:r>
        <w:rPr>
          <w:spacing w:val="-2"/>
        </w:rPr>
        <w:t>при</w:t>
      </w:r>
      <w:r>
        <w:rPr>
          <w:spacing w:val="-8"/>
        </w:rPr>
        <w:t xml:space="preserve"> </w:t>
      </w:r>
      <w:r>
        <w:rPr>
          <w:spacing w:val="-2"/>
        </w:rPr>
        <w:t>Закрытии</w:t>
      </w:r>
      <w:r>
        <w:rPr>
          <w:spacing w:val="-8"/>
        </w:rPr>
        <w:t xml:space="preserve"> </w:t>
      </w:r>
      <w:r>
        <w:rPr>
          <w:spacing w:val="-2"/>
        </w:rPr>
        <w:t>позиций</w:t>
      </w:r>
      <w:r>
        <w:rPr>
          <w:spacing w:val="-8"/>
        </w:rPr>
        <w:t xml:space="preserve"> </w:t>
      </w:r>
      <w:r>
        <w:rPr>
          <w:spacing w:val="-2"/>
        </w:rPr>
        <w:t xml:space="preserve">Клиента, </w:t>
      </w:r>
      <w:r>
        <w:t>на</w:t>
      </w:r>
      <w:r>
        <w:rPr>
          <w:spacing w:val="-1"/>
        </w:rPr>
        <w:t xml:space="preserve"> </w:t>
      </w:r>
      <w:r>
        <w:t>Лучших</w:t>
      </w:r>
      <w:r>
        <w:rPr>
          <w:spacing w:val="-1"/>
        </w:rPr>
        <w:t xml:space="preserve"> </w:t>
      </w:r>
      <w:r>
        <w:t>условиях</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условиями</w:t>
      </w:r>
      <w:r>
        <w:rPr>
          <w:spacing w:val="-1"/>
        </w:rPr>
        <w:t xml:space="preserve"> </w:t>
      </w:r>
      <w:r>
        <w:t>Поручения</w:t>
      </w:r>
      <w:r>
        <w:rPr>
          <w:spacing w:val="-3"/>
        </w:rPr>
        <w:t xml:space="preserve"> </w:t>
      </w:r>
      <w:r>
        <w:t>и</w:t>
      </w:r>
      <w:r>
        <w:rPr>
          <w:spacing w:val="-1"/>
        </w:rPr>
        <w:t xml:space="preserve"> </w:t>
      </w:r>
      <w:r>
        <w:t>Договором.</w:t>
      </w:r>
    </w:p>
    <w:p w14:paraId="65C162BD" w14:textId="77777777" w:rsidR="001F21D6" w:rsidRDefault="00443AB4">
      <w:pPr>
        <w:pStyle w:val="a4"/>
        <w:numPr>
          <w:ilvl w:val="1"/>
          <w:numId w:val="1"/>
        </w:numPr>
        <w:tabs>
          <w:tab w:val="left" w:pos="539"/>
        </w:tabs>
        <w:spacing w:before="121"/>
        <w:ind w:left="538" w:right="355" w:hanging="426"/>
      </w:pPr>
      <w:r>
        <w:t>Требование пункта 3.7 Политики не распространяется на случаи, когда Клиент поручил Компании сделать третьему лицу предложение на совершение Торговой операции с указанием цены и (или) иных условий, которые Компания в соответствии с условиями Договора не вправе изменять, либо принять конкретное предложение третьего лица на совершение</w:t>
      </w:r>
      <w:r>
        <w:rPr>
          <w:spacing w:val="-7"/>
        </w:rPr>
        <w:t xml:space="preserve"> </w:t>
      </w:r>
      <w:r>
        <w:t>сделки</w:t>
      </w:r>
      <w:r>
        <w:rPr>
          <w:spacing w:val="-4"/>
        </w:rPr>
        <w:t xml:space="preserve"> </w:t>
      </w:r>
      <w:r>
        <w:t>по</w:t>
      </w:r>
      <w:r>
        <w:rPr>
          <w:spacing w:val="-4"/>
        </w:rPr>
        <w:t xml:space="preserve"> </w:t>
      </w:r>
      <w:r>
        <w:t>указанной</w:t>
      </w:r>
      <w:r>
        <w:rPr>
          <w:spacing w:val="-6"/>
        </w:rPr>
        <w:t xml:space="preserve"> </w:t>
      </w:r>
      <w:r>
        <w:t>в</w:t>
      </w:r>
      <w:r>
        <w:rPr>
          <w:spacing w:val="-4"/>
        </w:rPr>
        <w:t xml:space="preserve"> </w:t>
      </w:r>
      <w:r>
        <w:t>нем</w:t>
      </w:r>
      <w:r>
        <w:rPr>
          <w:spacing w:val="-5"/>
        </w:rPr>
        <w:t xml:space="preserve"> </w:t>
      </w:r>
      <w:r>
        <w:t>цене</w:t>
      </w:r>
      <w:r>
        <w:rPr>
          <w:spacing w:val="-4"/>
        </w:rPr>
        <w:t xml:space="preserve"> </w:t>
      </w:r>
      <w:r>
        <w:t>и</w:t>
      </w:r>
      <w:r>
        <w:rPr>
          <w:spacing w:val="-4"/>
        </w:rPr>
        <w:t xml:space="preserve"> </w:t>
      </w:r>
      <w:r>
        <w:t>(или)</w:t>
      </w:r>
      <w:r>
        <w:rPr>
          <w:spacing w:val="-4"/>
        </w:rPr>
        <w:t xml:space="preserve"> </w:t>
      </w:r>
      <w:r>
        <w:t>на</w:t>
      </w:r>
      <w:r>
        <w:rPr>
          <w:spacing w:val="-4"/>
        </w:rPr>
        <w:t xml:space="preserve"> </w:t>
      </w:r>
      <w:r>
        <w:t>указанных</w:t>
      </w:r>
      <w:r>
        <w:rPr>
          <w:spacing w:val="-4"/>
        </w:rPr>
        <w:t xml:space="preserve"> </w:t>
      </w:r>
      <w:r>
        <w:t>в</w:t>
      </w:r>
      <w:r>
        <w:rPr>
          <w:spacing w:val="-4"/>
        </w:rPr>
        <w:t xml:space="preserve"> </w:t>
      </w:r>
      <w:r>
        <w:t>нем</w:t>
      </w:r>
      <w:r>
        <w:rPr>
          <w:spacing w:val="-6"/>
        </w:rPr>
        <w:t xml:space="preserve"> </w:t>
      </w:r>
      <w:r>
        <w:t>иных</w:t>
      </w:r>
      <w:r>
        <w:rPr>
          <w:spacing w:val="-4"/>
        </w:rPr>
        <w:t xml:space="preserve"> </w:t>
      </w:r>
      <w:r>
        <w:t>условиях.</w:t>
      </w:r>
    </w:p>
    <w:p w14:paraId="3F3027D5" w14:textId="0F804B59" w:rsidR="004538B2" w:rsidRDefault="00886028" w:rsidP="00BF258B">
      <w:pPr>
        <w:pStyle w:val="a4"/>
        <w:numPr>
          <w:ilvl w:val="1"/>
          <w:numId w:val="1"/>
        </w:numPr>
        <w:spacing w:before="118"/>
        <w:ind w:right="357" w:hanging="391"/>
      </w:pPr>
      <w:r>
        <w:t>В случае, если Договором с Клиентом предусмотрено, что вознаграждение за оказание Компанией брокерских услуг представляет собой исключительно выгоду,</w:t>
      </w:r>
      <w:r w:rsidR="00FC42FC">
        <w:t xml:space="preserve"> получаемую от совершения </w:t>
      </w:r>
      <w:r w:rsidR="00FC42FC" w:rsidRPr="00FC42FC">
        <w:t>брокер</w:t>
      </w:r>
      <w:r w:rsidR="00FC42FC">
        <w:t>ом</w:t>
      </w:r>
      <w:r w:rsidR="00FC42FC" w:rsidRPr="00FC42FC">
        <w:t xml:space="preserve"> сделк</w:t>
      </w:r>
      <w:r w:rsidR="00FC42FC">
        <w:t>и</w:t>
      </w:r>
      <w:r w:rsidR="00FC42FC" w:rsidRPr="00FC42FC">
        <w:t xml:space="preserve"> на условиях более выгодных, чем те, которые были указаны </w:t>
      </w:r>
      <w:r w:rsidR="00FC42FC">
        <w:t>К</w:t>
      </w:r>
      <w:r w:rsidR="00FC42FC" w:rsidRPr="00FC42FC">
        <w:t xml:space="preserve">лиентом при подаче </w:t>
      </w:r>
      <w:r w:rsidR="00FC42FC">
        <w:t xml:space="preserve">Поручения, и иное не указано непосредственно в </w:t>
      </w:r>
      <w:r w:rsidR="006B53D1">
        <w:t>П</w:t>
      </w:r>
      <w:r w:rsidR="00FC42FC">
        <w:t xml:space="preserve">оручении, то Компания вправе исполнить </w:t>
      </w:r>
      <w:r w:rsidR="004538B2" w:rsidRPr="004538B2">
        <w:t xml:space="preserve">такое </w:t>
      </w:r>
      <w:r w:rsidR="006B53D1">
        <w:t>П</w:t>
      </w:r>
      <w:r w:rsidR="004538B2" w:rsidRPr="004538B2">
        <w:t xml:space="preserve">оручение путем совершения за свой счет сделки с третьим лицом с последующим совершением сделки с данным </w:t>
      </w:r>
      <w:r w:rsidR="00FC42FC">
        <w:t>К</w:t>
      </w:r>
      <w:r w:rsidR="004538B2" w:rsidRPr="004538B2">
        <w:t xml:space="preserve">лиентом. При этом такие сделки заключаются на основании указанного </w:t>
      </w:r>
      <w:r w:rsidR="006B53D1">
        <w:t>П</w:t>
      </w:r>
      <w:r w:rsidR="004538B2" w:rsidRPr="004538B2">
        <w:t xml:space="preserve">оручения. Права и обязанности </w:t>
      </w:r>
      <w:r w:rsidR="005D4006">
        <w:t>К</w:t>
      </w:r>
      <w:r w:rsidR="004538B2" w:rsidRPr="004538B2">
        <w:t xml:space="preserve">лиента по сделке с </w:t>
      </w:r>
      <w:r w:rsidR="005D4006">
        <w:t>Компанией</w:t>
      </w:r>
      <w:r w:rsidR="004538B2" w:rsidRPr="004538B2">
        <w:t xml:space="preserve"> должны быть полностью идентичны правам и обязанностям </w:t>
      </w:r>
      <w:r w:rsidR="005D4006">
        <w:t>Компании</w:t>
      </w:r>
      <w:r w:rsidR="004538B2" w:rsidRPr="004538B2">
        <w:t xml:space="preserve"> по сделке, совершенной с третьим лицом</w:t>
      </w:r>
      <w:r w:rsidR="005D4006">
        <w:t>,</w:t>
      </w:r>
      <w:r w:rsidR="003224E8">
        <w:t xml:space="preserve"> с учетом размера </w:t>
      </w:r>
      <w:r w:rsidR="003224E8" w:rsidRPr="003224E8">
        <w:t>агентского вознаграждения</w:t>
      </w:r>
      <w:r w:rsidR="003224E8">
        <w:t>.</w:t>
      </w:r>
    </w:p>
    <w:p w14:paraId="3C5B5AD6" w14:textId="77777777" w:rsidR="001F21D6" w:rsidRDefault="00443AB4">
      <w:pPr>
        <w:pStyle w:val="a4"/>
        <w:numPr>
          <w:ilvl w:val="1"/>
          <w:numId w:val="1"/>
        </w:numPr>
        <w:tabs>
          <w:tab w:val="left" w:pos="877"/>
        </w:tabs>
        <w:ind w:left="876" w:hanging="765"/>
      </w:pPr>
      <w:r>
        <w:rPr>
          <w:spacing w:val="-2"/>
        </w:rPr>
        <w:t>Требование</w:t>
      </w:r>
      <w:r>
        <w:rPr>
          <w:spacing w:val="-8"/>
        </w:rPr>
        <w:t xml:space="preserve"> </w:t>
      </w:r>
      <w:hyperlink w:anchor="_bookmark2" w:history="1">
        <w:r>
          <w:rPr>
            <w:spacing w:val="-2"/>
          </w:rPr>
          <w:t>пункта</w:t>
        </w:r>
      </w:hyperlink>
      <w:r>
        <w:rPr>
          <w:spacing w:val="-8"/>
        </w:rPr>
        <w:t xml:space="preserve"> </w:t>
      </w:r>
      <w:r>
        <w:rPr>
          <w:spacing w:val="-2"/>
        </w:rPr>
        <w:t>3.7</w:t>
      </w:r>
      <w:r>
        <w:rPr>
          <w:spacing w:val="-9"/>
        </w:rPr>
        <w:t xml:space="preserve"> </w:t>
      </w:r>
      <w:r>
        <w:rPr>
          <w:spacing w:val="-2"/>
        </w:rPr>
        <w:t>Политики</w:t>
      </w:r>
      <w:r>
        <w:rPr>
          <w:spacing w:val="-9"/>
        </w:rPr>
        <w:t xml:space="preserve"> </w:t>
      </w:r>
      <w:r>
        <w:rPr>
          <w:spacing w:val="-2"/>
        </w:rPr>
        <w:t>считается</w:t>
      </w:r>
      <w:r>
        <w:rPr>
          <w:spacing w:val="-10"/>
        </w:rPr>
        <w:t xml:space="preserve"> </w:t>
      </w:r>
      <w:proofErr w:type="gramStart"/>
      <w:r>
        <w:rPr>
          <w:spacing w:val="-2"/>
        </w:rPr>
        <w:t>исполненным</w:t>
      </w:r>
      <w:r>
        <w:rPr>
          <w:spacing w:val="-9"/>
        </w:rPr>
        <w:t xml:space="preserve"> </w:t>
      </w:r>
      <w:r>
        <w:rPr>
          <w:spacing w:val="-2"/>
        </w:rPr>
        <w:t>в</w:t>
      </w:r>
      <w:r>
        <w:rPr>
          <w:spacing w:val="-9"/>
        </w:rPr>
        <w:t xml:space="preserve"> </w:t>
      </w:r>
      <w:r>
        <w:rPr>
          <w:spacing w:val="-2"/>
        </w:rPr>
        <w:t>случае</w:t>
      </w:r>
      <w:r>
        <w:rPr>
          <w:spacing w:val="-11"/>
        </w:rPr>
        <w:t xml:space="preserve"> </w:t>
      </w:r>
      <w:r>
        <w:rPr>
          <w:spacing w:val="-2"/>
        </w:rPr>
        <w:t>если</w:t>
      </w:r>
      <w:proofErr w:type="gramEnd"/>
      <w:r>
        <w:rPr>
          <w:spacing w:val="-2"/>
        </w:rPr>
        <w:t>:</w:t>
      </w:r>
    </w:p>
    <w:p w14:paraId="17B88B4D" w14:textId="77777777" w:rsidR="001F21D6" w:rsidRDefault="00443AB4">
      <w:pPr>
        <w:pStyle w:val="a3"/>
        <w:spacing w:before="120"/>
        <w:ind w:left="538" w:right="355" w:firstLine="2"/>
      </w:pPr>
      <w:r>
        <w:t>а) Поручение было исполнено на торгах Биржи на основе заявок на покупку и заявок на продажу</w:t>
      </w:r>
      <w:r>
        <w:rPr>
          <w:spacing w:val="-4"/>
        </w:rPr>
        <w:t xml:space="preserve"> </w:t>
      </w:r>
      <w:r>
        <w:t>ценных</w:t>
      </w:r>
      <w:r>
        <w:rPr>
          <w:spacing w:val="-6"/>
        </w:rPr>
        <w:t xml:space="preserve"> </w:t>
      </w:r>
      <w:r>
        <w:t>бумаг</w:t>
      </w:r>
      <w:r>
        <w:rPr>
          <w:spacing w:val="-6"/>
        </w:rPr>
        <w:t xml:space="preserve"> </w:t>
      </w:r>
      <w:r>
        <w:t>и</w:t>
      </w:r>
      <w:r>
        <w:rPr>
          <w:spacing w:val="-6"/>
        </w:rPr>
        <w:t xml:space="preserve"> </w:t>
      </w:r>
      <w:r>
        <w:t>(или)</w:t>
      </w:r>
      <w:r>
        <w:rPr>
          <w:spacing w:val="-4"/>
        </w:rPr>
        <w:t xml:space="preserve"> </w:t>
      </w:r>
      <w:r>
        <w:t>иностранной</w:t>
      </w:r>
      <w:r>
        <w:rPr>
          <w:spacing w:val="-4"/>
        </w:rPr>
        <w:t xml:space="preserve"> </w:t>
      </w:r>
      <w:r>
        <w:t>валюты</w:t>
      </w:r>
      <w:r>
        <w:rPr>
          <w:spacing w:val="-4"/>
        </w:rPr>
        <w:t xml:space="preserve"> </w:t>
      </w:r>
      <w:r>
        <w:t>и</w:t>
      </w:r>
      <w:r>
        <w:rPr>
          <w:spacing w:val="-4"/>
        </w:rPr>
        <w:t xml:space="preserve"> </w:t>
      </w:r>
      <w:r>
        <w:t>(или)</w:t>
      </w:r>
      <w:r>
        <w:rPr>
          <w:spacing w:val="-4"/>
        </w:rPr>
        <w:t xml:space="preserve"> </w:t>
      </w:r>
      <w:r>
        <w:t>заявок</w:t>
      </w:r>
      <w:r>
        <w:rPr>
          <w:spacing w:val="-2"/>
        </w:rPr>
        <w:t xml:space="preserve"> </w:t>
      </w:r>
      <w:r>
        <w:t>на</w:t>
      </w:r>
      <w:r>
        <w:rPr>
          <w:spacing w:val="-6"/>
        </w:rPr>
        <w:t xml:space="preserve"> </w:t>
      </w:r>
      <w:r>
        <w:t>заключение</w:t>
      </w:r>
      <w:r>
        <w:rPr>
          <w:spacing w:val="-6"/>
        </w:rPr>
        <w:t xml:space="preserve"> </w:t>
      </w:r>
      <w:r>
        <w:t>договора, являющегося производным финансовым инструментом, по наилучшим</w:t>
      </w:r>
      <w:r>
        <w:rPr>
          <w:spacing w:val="-1"/>
        </w:rPr>
        <w:t xml:space="preserve"> </w:t>
      </w:r>
      <w:r>
        <w:t xml:space="preserve">ценам при том, что заявки были адресованы всем участникам торгов и информация, позволяющая </w:t>
      </w:r>
      <w:r>
        <w:rPr>
          <w:spacing w:val="-4"/>
        </w:rPr>
        <w:t>идентифицировать</w:t>
      </w:r>
      <w:r>
        <w:rPr>
          <w:spacing w:val="-6"/>
        </w:rPr>
        <w:t xml:space="preserve"> </w:t>
      </w:r>
      <w:r>
        <w:rPr>
          <w:spacing w:val="-4"/>
        </w:rPr>
        <w:t>подавших заявки участников торгов, не раскрывалась в</w:t>
      </w:r>
      <w:r>
        <w:rPr>
          <w:spacing w:val="-7"/>
        </w:rPr>
        <w:t xml:space="preserve"> </w:t>
      </w:r>
      <w:r>
        <w:rPr>
          <w:spacing w:val="-4"/>
        </w:rPr>
        <w:t xml:space="preserve">ходе торгов другим </w:t>
      </w:r>
      <w:r>
        <w:t>участникам; и</w:t>
      </w:r>
    </w:p>
    <w:p w14:paraId="1DC4CE5C" w14:textId="77777777" w:rsidR="001F21D6" w:rsidRDefault="00443AB4">
      <w:pPr>
        <w:pStyle w:val="a3"/>
        <w:spacing w:before="122"/>
        <w:ind w:left="538" w:right="356" w:firstLine="2"/>
      </w:pPr>
      <w:r>
        <w:t>б) из существа Поручения, Договора или характеристик финансового инструмента, в отношении</w:t>
      </w:r>
      <w:r>
        <w:rPr>
          <w:spacing w:val="-5"/>
        </w:rPr>
        <w:t xml:space="preserve"> </w:t>
      </w:r>
      <w:r>
        <w:t>которого</w:t>
      </w:r>
      <w:r>
        <w:rPr>
          <w:spacing w:val="-6"/>
        </w:rPr>
        <w:t xml:space="preserve"> </w:t>
      </w:r>
      <w:r>
        <w:t>было</w:t>
      </w:r>
      <w:r>
        <w:rPr>
          <w:spacing w:val="-5"/>
        </w:rPr>
        <w:t xml:space="preserve"> </w:t>
      </w:r>
      <w:r>
        <w:t>дано</w:t>
      </w:r>
      <w:r>
        <w:rPr>
          <w:spacing w:val="-7"/>
        </w:rPr>
        <w:t xml:space="preserve"> </w:t>
      </w:r>
      <w:r>
        <w:t>Поручение,</w:t>
      </w:r>
      <w:r>
        <w:rPr>
          <w:spacing w:val="-7"/>
        </w:rPr>
        <w:t xml:space="preserve"> </w:t>
      </w:r>
      <w:r>
        <w:t>следовала</w:t>
      </w:r>
      <w:r>
        <w:rPr>
          <w:spacing w:val="-5"/>
        </w:rPr>
        <w:t xml:space="preserve"> </w:t>
      </w:r>
      <w:r>
        <w:t>обязанность</w:t>
      </w:r>
      <w:r>
        <w:rPr>
          <w:spacing w:val="-6"/>
        </w:rPr>
        <w:t xml:space="preserve"> </w:t>
      </w:r>
      <w:r>
        <w:t>Компании</w:t>
      </w:r>
      <w:r>
        <w:rPr>
          <w:spacing w:val="-5"/>
        </w:rPr>
        <w:t xml:space="preserve"> </w:t>
      </w:r>
      <w:r>
        <w:t>исполнить</w:t>
      </w:r>
      <w:r>
        <w:rPr>
          <w:spacing w:val="-5"/>
        </w:rPr>
        <w:t xml:space="preserve"> </w:t>
      </w:r>
      <w:r>
        <w:t>это поручение не иначе как</w:t>
      </w:r>
      <w:r>
        <w:rPr>
          <w:spacing w:val="-2"/>
        </w:rPr>
        <w:t xml:space="preserve"> </w:t>
      </w:r>
      <w:r>
        <w:t>на торгах указанной Биржи.</w:t>
      </w:r>
    </w:p>
    <w:p w14:paraId="4785561C" w14:textId="5F057150" w:rsidR="001F21D6" w:rsidRDefault="00443AB4" w:rsidP="00FF6D64">
      <w:pPr>
        <w:pStyle w:val="a4"/>
        <w:numPr>
          <w:ilvl w:val="1"/>
          <w:numId w:val="1"/>
        </w:numPr>
        <w:tabs>
          <w:tab w:val="left" w:pos="877"/>
        </w:tabs>
        <w:spacing w:before="121" w:line="237" w:lineRule="auto"/>
        <w:ind w:left="538" w:right="359" w:hanging="396"/>
      </w:pPr>
      <w:r>
        <w:t>При совершении сделки на внебиржевом рынке Компания должна провести сделку в соответствии</w:t>
      </w:r>
      <w:r w:rsidRPr="00FF6D64">
        <w:rPr>
          <w:spacing w:val="-7"/>
        </w:rPr>
        <w:t xml:space="preserve"> </w:t>
      </w:r>
      <w:r>
        <w:t>с</w:t>
      </w:r>
      <w:r w:rsidRPr="00FF6D64">
        <w:rPr>
          <w:spacing w:val="-4"/>
        </w:rPr>
        <w:t xml:space="preserve"> </w:t>
      </w:r>
      <w:r>
        <w:t>Политикой</w:t>
      </w:r>
      <w:r w:rsidRPr="00FF6D64">
        <w:rPr>
          <w:spacing w:val="-7"/>
        </w:rPr>
        <w:t xml:space="preserve"> </w:t>
      </w:r>
      <w:r>
        <w:t>и</w:t>
      </w:r>
      <w:r w:rsidRPr="00FF6D64">
        <w:rPr>
          <w:spacing w:val="-4"/>
        </w:rPr>
        <w:t xml:space="preserve"> </w:t>
      </w:r>
      <w:r>
        <w:t>внутренними</w:t>
      </w:r>
      <w:r w:rsidRPr="00FF6D64">
        <w:rPr>
          <w:spacing w:val="-4"/>
        </w:rPr>
        <w:t xml:space="preserve"> </w:t>
      </w:r>
      <w:r>
        <w:t>процедурами</w:t>
      </w:r>
      <w:r w:rsidR="00FF6D64">
        <w:t xml:space="preserve">, в том числе </w:t>
      </w:r>
      <w:r>
        <w:t>убедиться</w:t>
      </w:r>
      <w:r w:rsidRPr="00FF6D64">
        <w:rPr>
          <w:spacing w:val="-5"/>
        </w:rPr>
        <w:t xml:space="preserve"> </w:t>
      </w:r>
      <w:r w:rsidR="00FF6D64">
        <w:rPr>
          <w:spacing w:val="-5"/>
        </w:rPr>
        <w:t>в</w:t>
      </w:r>
      <w:r w:rsidRPr="00FF6D64">
        <w:rPr>
          <w:spacing w:val="-14"/>
        </w:rPr>
        <w:t xml:space="preserve"> </w:t>
      </w:r>
      <w:r>
        <w:t>наличии</w:t>
      </w:r>
      <w:r w:rsidRPr="00FF6D64">
        <w:rPr>
          <w:spacing w:val="-14"/>
        </w:rPr>
        <w:t xml:space="preserve"> </w:t>
      </w:r>
      <w:r>
        <w:t>у</w:t>
      </w:r>
      <w:r w:rsidRPr="00FF6D64">
        <w:rPr>
          <w:spacing w:val="-14"/>
        </w:rPr>
        <w:t xml:space="preserve"> </w:t>
      </w:r>
      <w:r>
        <w:t>лица,</w:t>
      </w:r>
      <w:r w:rsidRPr="00FF6D64">
        <w:rPr>
          <w:spacing w:val="-13"/>
        </w:rPr>
        <w:t xml:space="preserve"> </w:t>
      </w:r>
      <w:r>
        <w:t>в</w:t>
      </w:r>
      <w:r w:rsidRPr="00FF6D64">
        <w:rPr>
          <w:spacing w:val="-14"/>
        </w:rPr>
        <w:t xml:space="preserve"> </w:t>
      </w:r>
      <w:r>
        <w:t>пользу</w:t>
      </w:r>
      <w:r w:rsidRPr="00FF6D64">
        <w:rPr>
          <w:spacing w:val="-14"/>
        </w:rPr>
        <w:t xml:space="preserve"> </w:t>
      </w:r>
      <w:r>
        <w:t>которого</w:t>
      </w:r>
      <w:r w:rsidRPr="00FF6D64">
        <w:rPr>
          <w:spacing w:val="-14"/>
        </w:rPr>
        <w:t xml:space="preserve"> </w:t>
      </w:r>
      <w:r>
        <w:t>Компанией</w:t>
      </w:r>
      <w:r w:rsidRPr="00FF6D64">
        <w:rPr>
          <w:spacing w:val="-13"/>
        </w:rPr>
        <w:t xml:space="preserve"> </w:t>
      </w:r>
      <w:r>
        <w:t>приобретаются</w:t>
      </w:r>
      <w:r w:rsidRPr="00FF6D64">
        <w:rPr>
          <w:spacing w:val="-14"/>
        </w:rPr>
        <w:t xml:space="preserve"> </w:t>
      </w:r>
      <w:r>
        <w:t>ценные</w:t>
      </w:r>
      <w:r w:rsidRPr="00FF6D64">
        <w:rPr>
          <w:spacing w:val="-14"/>
        </w:rPr>
        <w:t xml:space="preserve"> </w:t>
      </w:r>
      <w:r>
        <w:t>бумаги,</w:t>
      </w:r>
      <w:r w:rsidRPr="00FF6D64">
        <w:rPr>
          <w:spacing w:val="-14"/>
        </w:rPr>
        <w:t xml:space="preserve"> </w:t>
      </w:r>
      <w:r>
        <w:t>надлежащих оснований</w:t>
      </w:r>
      <w:r w:rsidRPr="00FF6D64">
        <w:rPr>
          <w:spacing w:val="-11"/>
        </w:rPr>
        <w:t xml:space="preserve"> </w:t>
      </w:r>
      <w:r>
        <w:t>(разрешений)</w:t>
      </w:r>
      <w:r w:rsidRPr="00FF6D64">
        <w:rPr>
          <w:spacing w:val="-13"/>
        </w:rPr>
        <w:t xml:space="preserve"> </w:t>
      </w:r>
      <w:r>
        <w:t>на</w:t>
      </w:r>
      <w:r w:rsidRPr="00FF6D64">
        <w:rPr>
          <w:spacing w:val="-11"/>
        </w:rPr>
        <w:t xml:space="preserve"> </w:t>
      </w:r>
      <w:r>
        <w:t>их</w:t>
      </w:r>
      <w:r w:rsidRPr="00FF6D64">
        <w:rPr>
          <w:spacing w:val="-13"/>
        </w:rPr>
        <w:t xml:space="preserve"> </w:t>
      </w:r>
      <w:r>
        <w:t>приобретение</w:t>
      </w:r>
      <w:r w:rsidRPr="00FF6D64">
        <w:rPr>
          <w:spacing w:val="-11"/>
        </w:rPr>
        <w:t xml:space="preserve"> </w:t>
      </w:r>
      <w:r>
        <w:t>в</w:t>
      </w:r>
      <w:r w:rsidRPr="00FF6D64">
        <w:rPr>
          <w:spacing w:val="-13"/>
        </w:rPr>
        <w:t xml:space="preserve"> </w:t>
      </w:r>
      <w:r>
        <w:t>случае,</w:t>
      </w:r>
      <w:r w:rsidRPr="00FF6D64">
        <w:rPr>
          <w:spacing w:val="-12"/>
        </w:rPr>
        <w:t xml:space="preserve"> </w:t>
      </w:r>
      <w:r>
        <w:t>если</w:t>
      </w:r>
      <w:r w:rsidRPr="00FF6D64">
        <w:rPr>
          <w:spacing w:val="-13"/>
        </w:rPr>
        <w:t xml:space="preserve"> </w:t>
      </w:r>
      <w:r>
        <w:t>приобретаемые</w:t>
      </w:r>
      <w:r w:rsidRPr="00FF6D64">
        <w:rPr>
          <w:spacing w:val="-11"/>
        </w:rPr>
        <w:t xml:space="preserve"> </w:t>
      </w:r>
      <w:r>
        <w:t>ценные</w:t>
      </w:r>
      <w:r w:rsidRPr="00FF6D64">
        <w:rPr>
          <w:spacing w:val="-11"/>
        </w:rPr>
        <w:t xml:space="preserve"> </w:t>
      </w:r>
      <w:r>
        <w:t>бумаги ограничены в обороте.</w:t>
      </w:r>
    </w:p>
    <w:p w14:paraId="61454464" w14:textId="77777777" w:rsidR="001F21D6" w:rsidRDefault="00443AB4">
      <w:pPr>
        <w:pStyle w:val="a4"/>
        <w:numPr>
          <w:ilvl w:val="1"/>
          <w:numId w:val="1"/>
        </w:numPr>
        <w:tabs>
          <w:tab w:val="left" w:pos="822"/>
        </w:tabs>
        <w:ind w:right="150"/>
      </w:pPr>
      <w:r>
        <w:t>В случаях, когда в соответствии с условиями Договора с Клиентом или иными условиями, осуществляется принудительная продажа ценных бумаг Клиента, Компания прилагает все разумные усилия для минимизации потерь Клиента.</w:t>
      </w:r>
    </w:p>
    <w:p w14:paraId="42E3BF40" w14:textId="77777777" w:rsidR="00742451" w:rsidRDefault="00443AB4" w:rsidP="00742451">
      <w:pPr>
        <w:pStyle w:val="a4"/>
        <w:numPr>
          <w:ilvl w:val="1"/>
          <w:numId w:val="1"/>
        </w:numPr>
        <w:tabs>
          <w:tab w:val="left" w:pos="822"/>
        </w:tabs>
        <w:spacing w:before="121"/>
        <w:ind w:right="152"/>
      </w:pPr>
      <w:r>
        <w:t>В случае если интересы Клиента или иные обстоятельства вынуждают Компанию отступить от принципа совершения Торговых операций на Лучших условиях, Компания при получении соответствующего письменного запроса от Клиента или СРО, членом которой она является, обязана</w:t>
      </w:r>
      <w:r>
        <w:rPr>
          <w:spacing w:val="-11"/>
        </w:rPr>
        <w:t xml:space="preserve"> </w:t>
      </w:r>
      <w:r>
        <w:t>предоставить</w:t>
      </w:r>
      <w:r>
        <w:rPr>
          <w:spacing w:val="-10"/>
        </w:rPr>
        <w:t xml:space="preserve"> </w:t>
      </w:r>
      <w:r>
        <w:t>объяснения</w:t>
      </w:r>
      <w:r>
        <w:rPr>
          <w:spacing w:val="-11"/>
        </w:rPr>
        <w:t xml:space="preserve"> </w:t>
      </w:r>
      <w:r>
        <w:t>своих</w:t>
      </w:r>
      <w:r>
        <w:rPr>
          <w:spacing w:val="-10"/>
        </w:rPr>
        <w:t xml:space="preserve"> </w:t>
      </w:r>
      <w:r>
        <w:t>действий</w:t>
      </w:r>
      <w:r>
        <w:rPr>
          <w:spacing w:val="-12"/>
        </w:rPr>
        <w:t xml:space="preserve"> </w:t>
      </w:r>
      <w:r>
        <w:t>и</w:t>
      </w:r>
      <w:r>
        <w:rPr>
          <w:spacing w:val="-10"/>
        </w:rPr>
        <w:t xml:space="preserve"> </w:t>
      </w:r>
      <w:r>
        <w:t>подтвердить</w:t>
      </w:r>
      <w:r>
        <w:rPr>
          <w:spacing w:val="-10"/>
        </w:rPr>
        <w:t xml:space="preserve"> </w:t>
      </w:r>
      <w:r>
        <w:t>указанные</w:t>
      </w:r>
      <w:r>
        <w:rPr>
          <w:spacing w:val="-10"/>
        </w:rPr>
        <w:t xml:space="preserve"> </w:t>
      </w:r>
      <w:r>
        <w:t>обстоятельства</w:t>
      </w:r>
      <w:r w:rsidR="00742451">
        <w:t>.</w:t>
      </w:r>
    </w:p>
    <w:p w14:paraId="732C0FB4" w14:textId="687F6C6F" w:rsidR="00C8264D" w:rsidRDefault="00742451" w:rsidP="00C8264D">
      <w:pPr>
        <w:tabs>
          <w:tab w:val="left" w:pos="822"/>
        </w:tabs>
        <w:spacing w:before="121"/>
        <w:ind w:left="112" w:right="152"/>
        <w:jc w:val="both"/>
      </w:pPr>
      <w:r>
        <w:t xml:space="preserve">3.2. Исполнение поручений клиентов, не являющихся квалифицированными инвесторами, на    </w:t>
      </w:r>
      <w:r w:rsidR="00C8264D">
        <w:t xml:space="preserve">    </w:t>
      </w:r>
      <w:r w:rsidR="00C8264D">
        <w:tab/>
      </w:r>
      <w:r>
        <w:t xml:space="preserve">совершение гражданско-правовых сделок с ценными бумагами и (или) на заключение  </w:t>
      </w:r>
      <w:r>
        <w:tab/>
        <w:t>договоров, являющихся производными финансовыми инструментами.</w:t>
      </w:r>
    </w:p>
    <w:p w14:paraId="537A8AE2" w14:textId="77777777" w:rsidR="00742451" w:rsidRDefault="00742451" w:rsidP="00255CBE">
      <w:pPr>
        <w:pStyle w:val="a3"/>
        <w:spacing w:before="118"/>
        <w:ind w:left="533" w:hanging="391"/>
      </w:pPr>
      <w:r>
        <w:t xml:space="preserve">3.2.1. Клиентам, не являющимся квалифицированными инвесторами, до принятия от них поручений на совершение гражданско-правовых сделок с ценными бумагами и (или) на заключение договоров, являющихся производными финансовыми инструментами, предоставляется следующая информация: </w:t>
      </w:r>
    </w:p>
    <w:p w14:paraId="557BDA6E" w14:textId="66CCFD4B" w:rsidR="001F21D6" w:rsidRDefault="00742451" w:rsidP="00255CBE">
      <w:pPr>
        <w:pStyle w:val="a3"/>
        <w:spacing w:before="118"/>
        <w:ind w:left="533" w:hanging="391"/>
      </w:pPr>
      <w:r>
        <w:t>3.2.2. В отношении ценных бумаг, допущенных к обращению на организованных торгах, и договоров, являющихся производными финансовыми инструментами, заключение которых происходит на организованных торгах, - наибольшая цена покупки, указанная в зарегистрированных организатором торговли заявках на покупку в течение текущего торгового дня по состоянию на момент предоставления информации, и наименьшая цена продажи, указанная в зарегистрированных организатором торговли заявках на продажу в течение текущего торгового дня по состоянию на момент предоставления информации либо, в случае отсутствия зарегистрированных организатором торговли заявок на продажу и (или) заявок на покупку, - указание на отсутствие соответствующих заявок.</w:t>
      </w:r>
    </w:p>
    <w:p w14:paraId="5AB91257" w14:textId="3F65AE38" w:rsidR="00742451" w:rsidRDefault="00255CBE" w:rsidP="00255CBE">
      <w:pPr>
        <w:pStyle w:val="a3"/>
        <w:spacing w:before="118"/>
        <w:ind w:left="533" w:hanging="391"/>
      </w:pPr>
      <w:r>
        <w:t xml:space="preserve">       </w:t>
      </w:r>
      <w:r w:rsidR="00742451">
        <w:t>Вместо информации, указанной в абзаце первом настоящего подпункта</w:t>
      </w:r>
      <w:r w:rsidR="00C8264D">
        <w:t xml:space="preserve">, </w:t>
      </w:r>
      <w:r w:rsidR="00742451">
        <w:t xml:space="preserve"> брокер, действуя разумно и добросовестно, вправе предоставить информацию, предусмотренную пунктом 3.2.</w:t>
      </w:r>
      <w:r w:rsidR="00AA732B">
        <w:t>3</w:t>
      </w:r>
      <w:r w:rsidR="00742451">
        <w:t>, при этом по запросу клиента ему дополнительно должна быть предоставлена информация, указанная в абзаце первом настоящего подпункта.</w:t>
      </w:r>
    </w:p>
    <w:p w14:paraId="1A853348" w14:textId="24ECD482" w:rsidR="00B05F2E" w:rsidRDefault="00742451" w:rsidP="00255CBE">
      <w:pPr>
        <w:pStyle w:val="a3"/>
        <w:spacing w:before="118"/>
        <w:ind w:left="533" w:hanging="391"/>
      </w:pPr>
      <w:r>
        <w:t xml:space="preserve"> 3.2.</w:t>
      </w:r>
      <w:r w:rsidR="00F37040">
        <w:t>3</w:t>
      </w:r>
      <w:r>
        <w:t xml:space="preserve">. В отношении договоров, являющихся производными финансовыми инструментами, заключение которых осуществляется не на организованных торгах, - цена производного финансового инструмента, доступная брокеру (в том числе, в виде индикативной котировки), которая актуальна на дату предоставления данной информации, либо в случае отсутствия такой цены - указание на отсутствие такой цены; </w:t>
      </w:r>
    </w:p>
    <w:p w14:paraId="63EA2CFB" w14:textId="14C36509" w:rsidR="00B05F2E" w:rsidRDefault="00742451" w:rsidP="00255CBE">
      <w:pPr>
        <w:pStyle w:val="a3"/>
        <w:spacing w:before="118"/>
        <w:ind w:left="533" w:hanging="391"/>
      </w:pPr>
      <w:r>
        <w:t>3.2.</w:t>
      </w:r>
      <w:r w:rsidR="00F37040">
        <w:t>4</w:t>
      </w:r>
      <w:r>
        <w:t>. В случае, если до предоставления информации, указанной в пункте 3.2.</w:t>
      </w:r>
      <w:r w:rsidR="00AA732B">
        <w:t>2</w:t>
      </w:r>
      <w:r w:rsidR="00B05F2E">
        <w:t xml:space="preserve"> </w:t>
      </w:r>
      <w:r>
        <w:t>известен тип сделки (покупка или продажа), брокер вправе предоставлять информацию только о ценах, соответствующих данному типу сделки (при намерении клиента купить финансовый инструмент</w:t>
      </w:r>
    </w:p>
    <w:p w14:paraId="2805C992" w14:textId="674F357F" w:rsidR="00B05F2E" w:rsidRDefault="00443AB4" w:rsidP="00255CBE">
      <w:pPr>
        <w:pStyle w:val="a3"/>
        <w:spacing w:before="118"/>
        <w:ind w:left="533" w:hanging="391"/>
      </w:pPr>
      <w:r>
        <w:t xml:space="preserve">    </w:t>
      </w:r>
      <w:r w:rsidR="00742451">
        <w:t xml:space="preserve"> - информацию о цене его продажи, при намерении продать финансовый инструмент - информацию о цене его покупки); </w:t>
      </w:r>
    </w:p>
    <w:p w14:paraId="0D840CA4" w14:textId="176A00DF" w:rsidR="00B05F2E" w:rsidRDefault="00742451" w:rsidP="00255CBE">
      <w:pPr>
        <w:pStyle w:val="a3"/>
        <w:spacing w:before="118"/>
        <w:ind w:left="533" w:hanging="391"/>
      </w:pPr>
      <w:r>
        <w:t>3.2.</w:t>
      </w:r>
      <w:r w:rsidR="00F37040">
        <w:t>5</w:t>
      </w:r>
      <w:r>
        <w:t>. В случае, если до предоставления информации, указанной в пунктах 3.2.</w:t>
      </w:r>
      <w:r w:rsidR="00B05F2E">
        <w:t>2</w:t>
      </w:r>
      <w:r>
        <w:t xml:space="preserve"> - 3.2.</w:t>
      </w:r>
      <w:r w:rsidR="00AA732B">
        <w:t>4</w:t>
      </w:r>
      <w:r>
        <w:t xml:space="preserve"> известен объем сделки (сумма денежных средств или количество финансовых инструментов), брокер вправе предоставлять информацию о ценах, указанную в пунктах 3.2.</w:t>
      </w:r>
      <w:r w:rsidR="00B05F2E">
        <w:t>2</w:t>
      </w:r>
      <w:r>
        <w:t xml:space="preserve"> - 3.2.</w:t>
      </w:r>
      <w:r w:rsidR="00AA732B">
        <w:t>4</w:t>
      </w:r>
      <w:r>
        <w:t xml:space="preserve">, соответствующих известному ему объему сделки; </w:t>
      </w:r>
    </w:p>
    <w:p w14:paraId="37DF6DE1" w14:textId="21BE835D" w:rsidR="00742451" w:rsidRDefault="00742451" w:rsidP="00255CBE">
      <w:pPr>
        <w:pStyle w:val="a3"/>
        <w:spacing w:before="118"/>
        <w:ind w:left="533" w:hanging="391"/>
      </w:pPr>
      <w:r>
        <w:t>3.2.</w:t>
      </w:r>
      <w:r w:rsidR="00F37040">
        <w:t>6</w:t>
      </w:r>
      <w:r>
        <w:t>. В случае намерения клиента заключить договор РЕПО, вместо информации, указанной в пункте 3.2.</w:t>
      </w:r>
      <w:r w:rsidR="00B05F2E">
        <w:t>2</w:t>
      </w:r>
      <w:r>
        <w:t>, клиенту может быть предоставлена информация о наибольшей цене спроса и наименьшей цене предложения ставок РЕПО, выраженная в процентах или процентах годовых, или о ценах первой и второй частей РЕПО, либо о разнице цен между первой и второй частями РЕПО, с учетом положений пунктах 3.2.</w:t>
      </w:r>
      <w:r w:rsidR="00AA732B">
        <w:t>4</w:t>
      </w:r>
      <w:r>
        <w:t xml:space="preserve"> и 3.2.</w:t>
      </w:r>
      <w:r w:rsidR="00AA732B">
        <w:t>5</w:t>
      </w:r>
      <w:r>
        <w:t xml:space="preserve">. </w:t>
      </w:r>
    </w:p>
    <w:p w14:paraId="62173A81" w14:textId="4C72892B" w:rsidR="00B05F2E" w:rsidRDefault="00742451" w:rsidP="00255CBE">
      <w:pPr>
        <w:pStyle w:val="a3"/>
        <w:spacing w:before="118"/>
        <w:ind w:left="533" w:hanging="391"/>
      </w:pPr>
      <w:r>
        <w:t>3.3. При наличии нескольких источников информации, указанной в пункте 3.2</w:t>
      </w:r>
      <w:r w:rsidR="00C8264D">
        <w:t>.1</w:t>
      </w:r>
      <w:r>
        <w:t xml:space="preserve"> настоящей Политики (в том числе в случаях, если сделки с финансовыми инструментами могут быть совершены на организованных торгах у разных организаторов торговли, в разных режимах торгов, с разными контрагентами не на организованных торгах), выбор источника для предоставления соответствующей информации клиенту осуществляется брокером самостоятельно, если иное не предусмотрено соглашением с клиентом. </w:t>
      </w:r>
    </w:p>
    <w:p w14:paraId="2FA2AF0A" w14:textId="77777777" w:rsidR="006D48F7" w:rsidRDefault="00255CBE" w:rsidP="00255CBE">
      <w:pPr>
        <w:pStyle w:val="a3"/>
        <w:spacing w:before="118"/>
        <w:ind w:left="533" w:hanging="391"/>
      </w:pPr>
      <w:r>
        <w:t xml:space="preserve">      </w:t>
      </w:r>
      <w:r w:rsidR="00742451">
        <w:t xml:space="preserve">При выборе источников информации брокер должен действовать разумно и добросовестно. </w:t>
      </w:r>
    </w:p>
    <w:p w14:paraId="31B09428" w14:textId="3FF3033F" w:rsidR="00C8264D" w:rsidRDefault="006D48F7" w:rsidP="00255CBE">
      <w:pPr>
        <w:pStyle w:val="a3"/>
        <w:spacing w:before="118"/>
        <w:ind w:left="533" w:hanging="391"/>
      </w:pPr>
      <w:r>
        <w:t xml:space="preserve">      </w:t>
      </w:r>
      <w:r w:rsidR="00742451">
        <w:t>При предоставлении клиенту информации, указанной в пунктах 3.2</w:t>
      </w:r>
      <w:r w:rsidR="00C8264D">
        <w:t>.1</w:t>
      </w:r>
      <w:r w:rsidR="00742451">
        <w:t xml:space="preserve"> настоящей Политики, по запросу клиента ему должны быть дополнительно предоставлены сведения об источнике соответствующей информации. </w:t>
      </w:r>
    </w:p>
    <w:p w14:paraId="775889E3" w14:textId="27CC54B5" w:rsidR="00742451" w:rsidRDefault="00742451" w:rsidP="00255CBE">
      <w:pPr>
        <w:pStyle w:val="a3"/>
        <w:spacing w:before="118"/>
        <w:ind w:left="533" w:hanging="391"/>
      </w:pPr>
      <w:r>
        <w:t>3.4. Информация, указанная в пункте 3.2</w:t>
      </w:r>
      <w:r w:rsidR="00255CBE">
        <w:t>.1</w:t>
      </w:r>
      <w:r>
        <w:t xml:space="preserve"> настоящей Политики, предоставляется </w:t>
      </w:r>
      <w:r w:rsidR="00F37040">
        <w:t xml:space="preserve">одним из способов: </w:t>
      </w:r>
      <w:r w:rsidR="00660A97" w:rsidRPr="00660A97">
        <w:t>в устной форме, в письменной форме, в том числе путем направления электронного сообщения, или путем размещения указанной информации на сайте брокера в сети "Интернет" (в том числе в личном кабинете клиента на указанном сайте), посредством программно-технических средств (в том числе мобильного приложения), либо иным способом, предусмотренным договором с клиентом</w:t>
      </w:r>
    </w:p>
    <w:p w14:paraId="0614A66B" w14:textId="6CE25E8F" w:rsidR="00C8264D" w:rsidRDefault="00742451" w:rsidP="00255CBE">
      <w:pPr>
        <w:pStyle w:val="a3"/>
        <w:spacing w:before="118"/>
        <w:ind w:left="533" w:hanging="391"/>
      </w:pPr>
      <w:r>
        <w:t>3.</w:t>
      </w:r>
      <w:r w:rsidR="00255CBE">
        <w:t>5</w:t>
      </w:r>
      <w:r>
        <w:t>. Информация, указанная в пункте 3.2</w:t>
      </w:r>
      <w:r w:rsidR="00255CBE">
        <w:t>.1</w:t>
      </w:r>
      <w:r>
        <w:t xml:space="preserve"> настоящей Политики, не предоставляется клиенту в случаях, когда предоставление указанной информации до приема поручения клиента на совершение сделки невозможно из-за обстоятельств, за которые брокер не отвечает, а именно: </w:t>
      </w:r>
    </w:p>
    <w:p w14:paraId="15A45C1D" w14:textId="4D1FD826" w:rsidR="00C8264D" w:rsidRDefault="00255CBE" w:rsidP="00255CBE">
      <w:pPr>
        <w:pStyle w:val="a3"/>
        <w:spacing w:before="118"/>
        <w:ind w:left="533" w:hanging="391"/>
      </w:pPr>
      <w:r>
        <w:t xml:space="preserve">      </w:t>
      </w:r>
      <w:r w:rsidR="00742451">
        <w:t xml:space="preserve">1) при совершении сделок с ценными бумагами в процессе их размещения или в связи с их размещением; </w:t>
      </w:r>
    </w:p>
    <w:p w14:paraId="72271AF3" w14:textId="6C3BB2CD" w:rsidR="00C8264D" w:rsidRDefault="00255CBE" w:rsidP="00255CBE">
      <w:pPr>
        <w:pStyle w:val="a3"/>
        <w:spacing w:before="118"/>
        <w:ind w:left="533" w:hanging="391"/>
      </w:pPr>
      <w:r>
        <w:t xml:space="preserve">      </w:t>
      </w:r>
      <w:r w:rsidR="00742451">
        <w:t xml:space="preserve">2) при совершении сделок с инвестиционными паями в процессе их выдачи, погашения или обмена при посредничестве брокера; </w:t>
      </w:r>
    </w:p>
    <w:p w14:paraId="33BD4E93" w14:textId="3EA733D3" w:rsidR="00C8264D" w:rsidRDefault="00255CBE" w:rsidP="00C8264D">
      <w:pPr>
        <w:pStyle w:val="a3"/>
      </w:pPr>
      <w:r>
        <w:t xml:space="preserve">         </w:t>
      </w:r>
      <w:r w:rsidR="00742451">
        <w:t xml:space="preserve">3) при приеме условных поручений; </w:t>
      </w:r>
    </w:p>
    <w:p w14:paraId="35AB565D" w14:textId="2F7C021D" w:rsidR="00C8264D" w:rsidRDefault="00255CBE" w:rsidP="00255CBE">
      <w:pPr>
        <w:pStyle w:val="a3"/>
        <w:spacing w:before="118"/>
        <w:ind w:left="533" w:hanging="391"/>
      </w:pPr>
      <w:r>
        <w:t xml:space="preserve">      </w:t>
      </w:r>
      <w:r w:rsidR="00742451">
        <w:t xml:space="preserve">4) в случае неисправности оборудования, сбоя в работе программно-технических средств, возникновения проблем с каналами связи, энергоснабжением, иными причинами технического характера, в результате которых брокер временно утратил доступ к источникам соответствующей информации (далее - проблема технического характера); </w:t>
      </w:r>
    </w:p>
    <w:p w14:paraId="128BC47C" w14:textId="4CED409C" w:rsidR="00C8264D" w:rsidRDefault="00255CBE" w:rsidP="00255CBE">
      <w:pPr>
        <w:pStyle w:val="a3"/>
        <w:spacing w:before="118"/>
        <w:ind w:left="533" w:hanging="391"/>
      </w:pPr>
      <w:r>
        <w:t xml:space="preserve">       </w:t>
      </w:r>
      <w:r w:rsidR="00742451">
        <w:t>5) в случае отказа клиента от получения информации, указанной в пункте 3.</w:t>
      </w:r>
      <w:r w:rsidR="00C8264D">
        <w:t>2</w:t>
      </w:r>
      <w:r>
        <w:t>.1</w:t>
      </w:r>
      <w:r w:rsidR="00742451">
        <w:t xml:space="preserve"> настоящей Политики, при одновременном соблюдении следующих условий:</w:t>
      </w:r>
    </w:p>
    <w:p w14:paraId="15377703" w14:textId="5BD06A38" w:rsidR="00C8264D" w:rsidRDefault="00255CBE" w:rsidP="00255CBE">
      <w:pPr>
        <w:pStyle w:val="a3"/>
        <w:spacing w:before="118"/>
        <w:ind w:left="533" w:hanging="391"/>
      </w:pPr>
      <w:r>
        <w:t xml:space="preserve">      </w:t>
      </w:r>
      <w:r w:rsidR="00742451">
        <w:t xml:space="preserve"> а) отказ был заявлен клиентом после как минимум одного случая предоставления брокером информации, указанной в пункте 3.</w:t>
      </w:r>
      <w:r w:rsidR="00C8264D">
        <w:t>2</w:t>
      </w:r>
      <w:r>
        <w:t>.1</w:t>
      </w:r>
      <w:r w:rsidR="00742451">
        <w:t xml:space="preserve"> настоящей Политики, или до предоставления брокером такой информации, если отказ заявлен в письменной форме без использования типовых форм брокера, в том числе путем направления брокеру электронного сообщения; </w:t>
      </w:r>
    </w:p>
    <w:p w14:paraId="482D3C6D" w14:textId="65546047" w:rsidR="00C8264D" w:rsidRDefault="00255CBE" w:rsidP="00255CBE">
      <w:pPr>
        <w:pStyle w:val="a3"/>
        <w:spacing w:before="118"/>
        <w:ind w:left="533" w:hanging="391"/>
      </w:pPr>
      <w:r>
        <w:t xml:space="preserve">       </w:t>
      </w:r>
      <w:r w:rsidR="00742451">
        <w:t>б) клиент был уведомлен о своем праве в любой момент отозвать отказ от получения информации, указанной в пункте 3.</w:t>
      </w:r>
      <w:r w:rsidR="00C8264D">
        <w:t>2</w:t>
      </w:r>
      <w:r>
        <w:t>.1</w:t>
      </w:r>
      <w:r w:rsidR="00742451">
        <w:t xml:space="preserve"> настоящей Политики; </w:t>
      </w:r>
    </w:p>
    <w:p w14:paraId="20F46D2B" w14:textId="51DED9CC" w:rsidR="00C8264D" w:rsidRDefault="00255CBE" w:rsidP="00255CBE">
      <w:pPr>
        <w:pStyle w:val="a3"/>
        <w:spacing w:before="118"/>
        <w:ind w:left="533" w:hanging="391"/>
      </w:pPr>
      <w:r>
        <w:t xml:space="preserve">       </w:t>
      </w:r>
      <w:r w:rsidR="00742451">
        <w:t xml:space="preserve">в) отказ от получения информации был заявлен клиентом без побуждения к этому со стороны брокера; </w:t>
      </w:r>
    </w:p>
    <w:p w14:paraId="2AD8DABC" w14:textId="77777777" w:rsidR="00255CBE" w:rsidRDefault="00255CBE" w:rsidP="00255CBE">
      <w:pPr>
        <w:pStyle w:val="a3"/>
        <w:spacing w:before="118"/>
        <w:ind w:left="533" w:hanging="391"/>
      </w:pPr>
      <w:r>
        <w:t xml:space="preserve">       </w:t>
      </w:r>
      <w:r w:rsidR="00C8264D">
        <w:t>6</w:t>
      </w:r>
      <w:r w:rsidR="00742451">
        <w:t xml:space="preserve">) в иных случаях, когда предоставление указанной информации или доступа к указанной информации невозможно из-за обстоятельств, за которые брокер не отвечает. </w:t>
      </w:r>
    </w:p>
    <w:p w14:paraId="6E5B1EB3" w14:textId="2E42B8E5" w:rsidR="00255CBE" w:rsidRDefault="00255CBE" w:rsidP="00255CBE">
      <w:pPr>
        <w:pStyle w:val="a3"/>
        <w:spacing w:before="118"/>
        <w:ind w:left="533" w:hanging="391"/>
      </w:pPr>
      <w:r>
        <w:t xml:space="preserve">  </w:t>
      </w:r>
      <w:r w:rsidR="00742451">
        <w:t>3.</w:t>
      </w:r>
      <w:r>
        <w:t>6</w:t>
      </w:r>
      <w:r w:rsidR="00742451">
        <w:t xml:space="preserve">. Информация о расходах, возмещаемых клиентом в связи с исполнением поручения, включающая в себя сведения о видах расходов, сумме расходов (в рублях или иностранной валюте, или процентах от суммы сделки, или процентах годовых) либо о порядке определения суммы расходов предоставляется клиенту в период с даты заключения соглашения о брокерском обслуживании и до принятия от него поручения на совершение сделки. </w:t>
      </w:r>
    </w:p>
    <w:p w14:paraId="16DF98B9" w14:textId="77777777" w:rsidR="00255CBE" w:rsidRDefault="00255CBE" w:rsidP="00255CBE">
      <w:pPr>
        <w:pStyle w:val="a3"/>
        <w:spacing w:before="118"/>
        <w:ind w:left="533" w:hanging="391"/>
      </w:pPr>
      <w:r>
        <w:t xml:space="preserve">  </w:t>
      </w:r>
      <w:r w:rsidR="00742451">
        <w:t>3.</w:t>
      </w:r>
      <w:r>
        <w:t>7</w:t>
      </w:r>
      <w:r w:rsidR="00742451">
        <w:t>. Информация о размере вознаграждения брокера включающая в себя сведения о сумме вознаграждения (в рублях или иностранной валюте, или процентах от суммы сделки, или процентах годовых) либо о порядке определения размера вознаграждения предоставляется клиенту в период с даты заключения соглашения о брокерском обслуживании и до принятия от него поручения на совершение сделки.</w:t>
      </w:r>
    </w:p>
    <w:p w14:paraId="553BCD0F" w14:textId="77777777" w:rsidR="00742451" w:rsidRDefault="00742451">
      <w:pPr>
        <w:pStyle w:val="a3"/>
        <w:jc w:val="left"/>
        <w:rPr>
          <w:sz w:val="25"/>
        </w:rPr>
      </w:pPr>
      <w:bookmarkStart w:id="3" w:name="_GoBack"/>
      <w:bookmarkEnd w:id="3"/>
    </w:p>
    <w:p w14:paraId="0B778674" w14:textId="77777777" w:rsidR="001F21D6" w:rsidRDefault="00443AB4">
      <w:pPr>
        <w:pStyle w:val="a4"/>
        <w:numPr>
          <w:ilvl w:val="0"/>
          <w:numId w:val="1"/>
        </w:numPr>
        <w:tabs>
          <w:tab w:val="left" w:pos="541"/>
        </w:tabs>
        <w:spacing w:before="0"/>
        <w:ind w:hanging="429"/>
      </w:pPr>
      <w:bookmarkStart w:id="4" w:name="_bookmark3"/>
      <w:bookmarkEnd w:id="4"/>
      <w:r>
        <w:rPr>
          <w:spacing w:val="-2"/>
        </w:rPr>
        <w:t>Использование</w:t>
      </w:r>
      <w:r>
        <w:rPr>
          <w:spacing w:val="-8"/>
        </w:rPr>
        <w:t xml:space="preserve"> </w:t>
      </w:r>
      <w:r>
        <w:rPr>
          <w:spacing w:val="-2"/>
        </w:rPr>
        <w:t>денежных</w:t>
      </w:r>
      <w:r>
        <w:rPr>
          <w:spacing w:val="-8"/>
        </w:rPr>
        <w:t xml:space="preserve"> </w:t>
      </w:r>
      <w:r>
        <w:rPr>
          <w:spacing w:val="-2"/>
        </w:rPr>
        <w:t>средств</w:t>
      </w:r>
      <w:r>
        <w:rPr>
          <w:spacing w:val="-8"/>
        </w:rPr>
        <w:t xml:space="preserve"> </w:t>
      </w:r>
      <w:r>
        <w:rPr>
          <w:spacing w:val="-2"/>
        </w:rPr>
        <w:t>и</w:t>
      </w:r>
      <w:r>
        <w:rPr>
          <w:spacing w:val="-8"/>
        </w:rPr>
        <w:t xml:space="preserve"> </w:t>
      </w:r>
      <w:r>
        <w:rPr>
          <w:spacing w:val="-2"/>
        </w:rPr>
        <w:t>ценных</w:t>
      </w:r>
      <w:r>
        <w:rPr>
          <w:spacing w:val="-7"/>
        </w:rPr>
        <w:t xml:space="preserve"> </w:t>
      </w:r>
      <w:r>
        <w:rPr>
          <w:spacing w:val="-2"/>
        </w:rPr>
        <w:t>бумаг</w:t>
      </w:r>
      <w:r>
        <w:rPr>
          <w:spacing w:val="-8"/>
        </w:rPr>
        <w:t xml:space="preserve"> </w:t>
      </w:r>
      <w:r>
        <w:rPr>
          <w:spacing w:val="-2"/>
        </w:rPr>
        <w:t>Клиентов</w:t>
      </w:r>
      <w:r>
        <w:rPr>
          <w:spacing w:val="-7"/>
        </w:rPr>
        <w:t xml:space="preserve"> </w:t>
      </w:r>
      <w:r>
        <w:rPr>
          <w:spacing w:val="-2"/>
        </w:rPr>
        <w:t>в</w:t>
      </w:r>
      <w:r>
        <w:rPr>
          <w:spacing w:val="-8"/>
        </w:rPr>
        <w:t xml:space="preserve"> </w:t>
      </w:r>
      <w:r>
        <w:rPr>
          <w:spacing w:val="-2"/>
        </w:rPr>
        <w:t>интересах</w:t>
      </w:r>
      <w:r>
        <w:rPr>
          <w:spacing w:val="-10"/>
        </w:rPr>
        <w:t xml:space="preserve"> </w:t>
      </w:r>
      <w:r>
        <w:rPr>
          <w:spacing w:val="-2"/>
        </w:rPr>
        <w:t>Компании</w:t>
      </w:r>
    </w:p>
    <w:p w14:paraId="036DD77A" w14:textId="713311DB" w:rsidR="001F21D6" w:rsidRDefault="00DC4ACB">
      <w:pPr>
        <w:pStyle w:val="a4"/>
        <w:numPr>
          <w:ilvl w:val="1"/>
          <w:numId w:val="1"/>
        </w:numPr>
        <w:tabs>
          <w:tab w:val="left" w:pos="534"/>
        </w:tabs>
        <w:spacing w:before="3" w:line="237" w:lineRule="auto"/>
        <w:ind w:right="154"/>
      </w:pPr>
      <w:r>
        <w:t xml:space="preserve">Компания </w:t>
      </w:r>
      <w:r w:rsidRPr="00DC4ACB">
        <w:t xml:space="preserve">вправе использовать в своих интересах денежные средства и (или) ценные бумаги </w:t>
      </w:r>
      <w:r w:rsidR="00697896">
        <w:t>К</w:t>
      </w:r>
      <w:r w:rsidRPr="00DC4ACB">
        <w:t xml:space="preserve">лиента, если это предусмотрено договором с </w:t>
      </w:r>
      <w:r w:rsidR="00697896">
        <w:t>К</w:t>
      </w:r>
      <w:r w:rsidRPr="00DC4ACB">
        <w:t xml:space="preserve">лиентом, гарантируя </w:t>
      </w:r>
      <w:r w:rsidR="00697896">
        <w:t>К</w:t>
      </w:r>
      <w:r w:rsidRPr="00DC4ACB">
        <w:t xml:space="preserve">лиенту исполнение его </w:t>
      </w:r>
      <w:r w:rsidR="00697896">
        <w:t>П</w:t>
      </w:r>
      <w:r w:rsidRPr="00DC4ACB">
        <w:t xml:space="preserve">оручений за счет указанных денежных средств и (или) ценных бумаг либо их возврат по требованию </w:t>
      </w:r>
      <w:r w:rsidR="00697896">
        <w:t>К</w:t>
      </w:r>
      <w:r w:rsidRPr="00DC4ACB">
        <w:t>лиента в сроки, предусмотренные законодательными и иными нормативными актами, регулирующими брокерскую деятельность</w:t>
      </w:r>
      <w:r>
        <w:t>.</w:t>
      </w:r>
    </w:p>
    <w:p w14:paraId="27F013CD" w14:textId="77777777" w:rsidR="001F21D6" w:rsidRDefault="00443AB4">
      <w:pPr>
        <w:pStyle w:val="a4"/>
        <w:numPr>
          <w:ilvl w:val="1"/>
          <w:numId w:val="1"/>
        </w:numPr>
        <w:tabs>
          <w:tab w:val="left" w:pos="589"/>
        </w:tabs>
        <w:spacing w:before="1"/>
        <w:ind w:right="150"/>
      </w:pPr>
      <w:r>
        <w:tab/>
      </w:r>
      <w:r>
        <w:rPr>
          <w:spacing w:val="-2"/>
        </w:rPr>
        <w:t>Объединение</w:t>
      </w:r>
      <w:r>
        <w:rPr>
          <w:spacing w:val="-12"/>
        </w:rPr>
        <w:t xml:space="preserve"> </w:t>
      </w:r>
      <w:r>
        <w:rPr>
          <w:spacing w:val="-2"/>
        </w:rPr>
        <w:t>ценных</w:t>
      </w:r>
      <w:r>
        <w:rPr>
          <w:spacing w:val="-12"/>
        </w:rPr>
        <w:t xml:space="preserve"> </w:t>
      </w:r>
      <w:r>
        <w:rPr>
          <w:spacing w:val="-2"/>
        </w:rPr>
        <w:t>бумаг</w:t>
      </w:r>
      <w:r>
        <w:rPr>
          <w:spacing w:val="-12"/>
        </w:rPr>
        <w:t xml:space="preserve"> </w:t>
      </w:r>
      <w:r>
        <w:rPr>
          <w:spacing w:val="-2"/>
        </w:rPr>
        <w:t>Клиентов</w:t>
      </w:r>
      <w:r>
        <w:rPr>
          <w:spacing w:val="-11"/>
        </w:rPr>
        <w:t xml:space="preserve"> </w:t>
      </w:r>
      <w:r>
        <w:rPr>
          <w:spacing w:val="-2"/>
        </w:rPr>
        <w:t>на</w:t>
      </w:r>
      <w:r>
        <w:rPr>
          <w:spacing w:val="-12"/>
        </w:rPr>
        <w:t xml:space="preserve"> </w:t>
      </w:r>
      <w:r>
        <w:rPr>
          <w:spacing w:val="-2"/>
        </w:rPr>
        <w:t>торговом</w:t>
      </w:r>
      <w:r>
        <w:rPr>
          <w:spacing w:val="-12"/>
        </w:rPr>
        <w:t xml:space="preserve"> </w:t>
      </w:r>
      <w:r>
        <w:rPr>
          <w:spacing w:val="-2"/>
        </w:rPr>
        <w:t>счете</w:t>
      </w:r>
      <w:r>
        <w:rPr>
          <w:spacing w:val="-12"/>
        </w:rPr>
        <w:t xml:space="preserve"> </w:t>
      </w:r>
      <w:r>
        <w:rPr>
          <w:spacing w:val="-2"/>
        </w:rPr>
        <w:t>депо</w:t>
      </w:r>
      <w:r>
        <w:rPr>
          <w:spacing w:val="-11"/>
        </w:rPr>
        <w:t xml:space="preserve"> </w:t>
      </w:r>
      <w:r>
        <w:rPr>
          <w:spacing w:val="-2"/>
        </w:rPr>
        <w:t>номинального</w:t>
      </w:r>
      <w:r>
        <w:rPr>
          <w:spacing w:val="-12"/>
        </w:rPr>
        <w:t xml:space="preserve"> </w:t>
      </w:r>
      <w:r>
        <w:rPr>
          <w:spacing w:val="-2"/>
        </w:rPr>
        <w:t>держателя,</w:t>
      </w:r>
      <w:r>
        <w:rPr>
          <w:spacing w:val="-12"/>
        </w:rPr>
        <w:t xml:space="preserve"> </w:t>
      </w:r>
      <w:r>
        <w:rPr>
          <w:spacing w:val="-2"/>
        </w:rPr>
        <w:t>а</w:t>
      </w:r>
      <w:r>
        <w:rPr>
          <w:spacing w:val="-12"/>
        </w:rPr>
        <w:t xml:space="preserve"> </w:t>
      </w:r>
      <w:r>
        <w:rPr>
          <w:spacing w:val="-2"/>
        </w:rPr>
        <w:t xml:space="preserve">также </w:t>
      </w:r>
      <w:r>
        <w:t>использование</w:t>
      </w:r>
      <w:r>
        <w:rPr>
          <w:spacing w:val="-4"/>
        </w:rPr>
        <w:t xml:space="preserve"> </w:t>
      </w:r>
      <w:r>
        <w:t>их</w:t>
      </w:r>
      <w:r>
        <w:rPr>
          <w:spacing w:val="-6"/>
        </w:rPr>
        <w:t xml:space="preserve"> </w:t>
      </w:r>
      <w:r>
        <w:t>в</w:t>
      </w:r>
      <w:r>
        <w:rPr>
          <w:spacing w:val="-5"/>
        </w:rPr>
        <w:t xml:space="preserve"> </w:t>
      </w:r>
      <w:r>
        <w:t>качестве</w:t>
      </w:r>
      <w:r>
        <w:rPr>
          <w:spacing w:val="-4"/>
        </w:rPr>
        <w:t xml:space="preserve"> </w:t>
      </w:r>
      <w:r>
        <w:t>клирингового</w:t>
      </w:r>
      <w:r>
        <w:rPr>
          <w:spacing w:val="-6"/>
        </w:rPr>
        <w:t xml:space="preserve"> </w:t>
      </w:r>
      <w:r>
        <w:t>обеспечения</w:t>
      </w:r>
      <w:r>
        <w:rPr>
          <w:spacing w:val="-5"/>
        </w:rPr>
        <w:t xml:space="preserve"> </w:t>
      </w:r>
      <w:r>
        <w:t>не</w:t>
      </w:r>
      <w:r>
        <w:rPr>
          <w:spacing w:val="-7"/>
        </w:rPr>
        <w:t xml:space="preserve"> </w:t>
      </w:r>
      <w:r>
        <w:t>является</w:t>
      </w:r>
      <w:r>
        <w:rPr>
          <w:spacing w:val="-5"/>
        </w:rPr>
        <w:t xml:space="preserve"> </w:t>
      </w:r>
      <w:r>
        <w:t>использованием</w:t>
      </w:r>
      <w:r>
        <w:rPr>
          <w:spacing w:val="-5"/>
        </w:rPr>
        <w:t xml:space="preserve"> </w:t>
      </w:r>
      <w:r>
        <w:t xml:space="preserve">ценных бумаг в интересах Компании, если ценных бумаг каждого Клиента, объединенных таким образом с ценными бумагами других Клиентов, достаточно для исполнения обязательств из </w:t>
      </w:r>
      <w:r>
        <w:rPr>
          <w:spacing w:val="-2"/>
        </w:rPr>
        <w:t>сделок,</w:t>
      </w:r>
      <w:r>
        <w:rPr>
          <w:spacing w:val="-12"/>
        </w:rPr>
        <w:t xml:space="preserve"> </w:t>
      </w:r>
      <w:r>
        <w:rPr>
          <w:spacing w:val="-2"/>
        </w:rPr>
        <w:t>совершенных</w:t>
      </w:r>
      <w:r>
        <w:rPr>
          <w:spacing w:val="-12"/>
        </w:rPr>
        <w:t xml:space="preserve"> </w:t>
      </w:r>
      <w:r>
        <w:rPr>
          <w:spacing w:val="-2"/>
        </w:rPr>
        <w:t>за</w:t>
      </w:r>
      <w:r>
        <w:rPr>
          <w:spacing w:val="-12"/>
        </w:rPr>
        <w:t xml:space="preserve"> </w:t>
      </w:r>
      <w:r>
        <w:rPr>
          <w:spacing w:val="-2"/>
        </w:rPr>
        <w:t>счет</w:t>
      </w:r>
      <w:r>
        <w:rPr>
          <w:spacing w:val="-11"/>
        </w:rPr>
        <w:t xml:space="preserve"> </w:t>
      </w:r>
      <w:r>
        <w:rPr>
          <w:spacing w:val="-2"/>
        </w:rPr>
        <w:t>такого</w:t>
      </w:r>
      <w:r>
        <w:rPr>
          <w:spacing w:val="-9"/>
        </w:rPr>
        <w:t xml:space="preserve"> </w:t>
      </w:r>
      <w:r>
        <w:rPr>
          <w:spacing w:val="-2"/>
        </w:rPr>
        <w:t>Клиента,</w:t>
      </w:r>
      <w:r>
        <w:rPr>
          <w:spacing w:val="-12"/>
        </w:rPr>
        <w:t xml:space="preserve"> </w:t>
      </w:r>
      <w:r>
        <w:rPr>
          <w:spacing w:val="-2"/>
        </w:rPr>
        <w:t>с</w:t>
      </w:r>
      <w:r>
        <w:rPr>
          <w:spacing w:val="-10"/>
        </w:rPr>
        <w:t xml:space="preserve"> </w:t>
      </w:r>
      <w:r>
        <w:rPr>
          <w:spacing w:val="-2"/>
        </w:rPr>
        <w:t>учетом</w:t>
      </w:r>
      <w:r>
        <w:rPr>
          <w:spacing w:val="-11"/>
        </w:rPr>
        <w:t xml:space="preserve"> </w:t>
      </w:r>
      <w:r>
        <w:rPr>
          <w:spacing w:val="-2"/>
        </w:rPr>
        <w:t>ценных</w:t>
      </w:r>
      <w:r>
        <w:rPr>
          <w:spacing w:val="-12"/>
        </w:rPr>
        <w:t xml:space="preserve"> </w:t>
      </w:r>
      <w:r>
        <w:rPr>
          <w:spacing w:val="-2"/>
        </w:rPr>
        <w:t>бумаг,</w:t>
      </w:r>
      <w:r>
        <w:rPr>
          <w:spacing w:val="-12"/>
        </w:rPr>
        <w:t xml:space="preserve"> </w:t>
      </w:r>
      <w:r>
        <w:rPr>
          <w:spacing w:val="-2"/>
        </w:rPr>
        <w:t>которые</w:t>
      </w:r>
      <w:r>
        <w:rPr>
          <w:spacing w:val="-9"/>
        </w:rPr>
        <w:t xml:space="preserve"> </w:t>
      </w:r>
      <w:r>
        <w:rPr>
          <w:spacing w:val="-2"/>
        </w:rPr>
        <w:t>должны</w:t>
      </w:r>
      <w:r>
        <w:rPr>
          <w:spacing w:val="-12"/>
        </w:rPr>
        <w:t xml:space="preserve"> </w:t>
      </w:r>
      <w:r>
        <w:rPr>
          <w:spacing w:val="-2"/>
        </w:rPr>
        <w:t xml:space="preserve">поступить </w:t>
      </w:r>
      <w:r>
        <w:t>Клиенту, либо должны быть переданы Клиентом по ранее совершенным, но еще не исполненным сделкам.</w:t>
      </w:r>
    </w:p>
    <w:p w14:paraId="403466F4" w14:textId="77777777" w:rsidR="001F21D6" w:rsidRDefault="001F21D6">
      <w:pPr>
        <w:pStyle w:val="a3"/>
        <w:jc w:val="left"/>
        <w:rPr>
          <w:sz w:val="25"/>
        </w:rPr>
      </w:pPr>
    </w:p>
    <w:p w14:paraId="355E836C" w14:textId="77777777" w:rsidR="001F21D6" w:rsidRDefault="00443AB4">
      <w:pPr>
        <w:pStyle w:val="a4"/>
        <w:numPr>
          <w:ilvl w:val="0"/>
          <w:numId w:val="1"/>
        </w:numPr>
        <w:tabs>
          <w:tab w:val="left" w:pos="541"/>
        </w:tabs>
        <w:spacing w:before="1"/>
        <w:ind w:hanging="429"/>
      </w:pPr>
      <w:bookmarkStart w:id="5" w:name="_bookmark4"/>
      <w:bookmarkEnd w:id="5"/>
      <w:r>
        <w:rPr>
          <w:spacing w:val="-4"/>
        </w:rPr>
        <w:t>Важные</w:t>
      </w:r>
      <w:r>
        <w:rPr>
          <w:spacing w:val="-5"/>
        </w:rPr>
        <w:t xml:space="preserve"> </w:t>
      </w:r>
      <w:r>
        <w:rPr>
          <w:spacing w:val="-4"/>
        </w:rPr>
        <w:t>факторы</w:t>
      </w:r>
      <w:r>
        <w:rPr>
          <w:spacing w:val="-1"/>
        </w:rPr>
        <w:t xml:space="preserve"> </w:t>
      </w:r>
      <w:r>
        <w:rPr>
          <w:spacing w:val="-4"/>
        </w:rPr>
        <w:t>и их</w:t>
      </w:r>
      <w:r>
        <w:rPr>
          <w:spacing w:val="-1"/>
        </w:rPr>
        <w:t xml:space="preserve"> </w:t>
      </w:r>
      <w:r>
        <w:rPr>
          <w:spacing w:val="-4"/>
        </w:rPr>
        <w:t>оценивание</w:t>
      </w:r>
      <w:r>
        <w:rPr>
          <w:spacing w:val="-1"/>
        </w:rPr>
        <w:t xml:space="preserve"> </w:t>
      </w:r>
      <w:r>
        <w:rPr>
          <w:spacing w:val="-4"/>
        </w:rPr>
        <w:t>при</w:t>
      </w:r>
      <w:r>
        <w:rPr>
          <w:spacing w:val="-1"/>
        </w:rPr>
        <w:t xml:space="preserve"> </w:t>
      </w:r>
      <w:r>
        <w:rPr>
          <w:spacing w:val="-4"/>
        </w:rPr>
        <w:t>наилучшем</w:t>
      </w:r>
      <w:r>
        <w:t xml:space="preserve"> </w:t>
      </w:r>
      <w:r>
        <w:rPr>
          <w:spacing w:val="-4"/>
        </w:rPr>
        <w:t>исполнении</w:t>
      </w:r>
    </w:p>
    <w:p w14:paraId="05E4857A" w14:textId="77777777" w:rsidR="001F21D6" w:rsidRDefault="00443AB4">
      <w:pPr>
        <w:pStyle w:val="a4"/>
        <w:numPr>
          <w:ilvl w:val="1"/>
          <w:numId w:val="1"/>
        </w:numPr>
        <w:tabs>
          <w:tab w:val="left" w:pos="534"/>
        </w:tabs>
        <w:spacing w:before="0"/>
        <w:ind w:hanging="422"/>
      </w:pPr>
      <w:r>
        <w:rPr>
          <w:spacing w:val="-4"/>
        </w:rPr>
        <w:t>Компания</w:t>
      </w:r>
      <w:r>
        <w:rPr>
          <w:spacing w:val="1"/>
        </w:rPr>
        <w:t xml:space="preserve"> </w:t>
      </w:r>
      <w:r>
        <w:rPr>
          <w:spacing w:val="-4"/>
        </w:rPr>
        <w:t>на</w:t>
      </w:r>
      <w:r>
        <w:rPr>
          <w:spacing w:val="1"/>
        </w:rPr>
        <w:t xml:space="preserve"> </w:t>
      </w:r>
      <w:r>
        <w:rPr>
          <w:spacing w:val="-4"/>
        </w:rPr>
        <w:t>постоянной</w:t>
      </w:r>
      <w:r>
        <w:rPr>
          <w:spacing w:val="1"/>
        </w:rPr>
        <w:t xml:space="preserve"> </w:t>
      </w:r>
      <w:r>
        <w:rPr>
          <w:spacing w:val="-4"/>
        </w:rPr>
        <w:t>основе</w:t>
      </w:r>
      <w:r>
        <w:t xml:space="preserve"> </w:t>
      </w:r>
      <w:r>
        <w:rPr>
          <w:spacing w:val="-4"/>
        </w:rPr>
        <w:t>осуществляет</w:t>
      </w:r>
      <w:r>
        <w:rPr>
          <w:spacing w:val="3"/>
        </w:rPr>
        <w:t xml:space="preserve"> </w:t>
      </w:r>
      <w:r>
        <w:rPr>
          <w:spacing w:val="-4"/>
        </w:rPr>
        <w:t>контроль</w:t>
      </w:r>
      <w:r>
        <w:rPr>
          <w:spacing w:val="4"/>
        </w:rPr>
        <w:t xml:space="preserve"> </w:t>
      </w:r>
      <w:r>
        <w:rPr>
          <w:spacing w:val="-4"/>
        </w:rPr>
        <w:t>за</w:t>
      </w:r>
      <w:r>
        <w:rPr>
          <w:spacing w:val="4"/>
        </w:rPr>
        <w:t xml:space="preserve"> </w:t>
      </w:r>
      <w:r>
        <w:rPr>
          <w:spacing w:val="-4"/>
        </w:rPr>
        <w:t>исполнением</w:t>
      </w:r>
      <w:r>
        <w:rPr>
          <w:spacing w:val="2"/>
        </w:rPr>
        <w:t xml:space="preserve"> </w:t>
      </w:r>
      <w:r>
        <w:rPr>
          <w:spacing w:val="-4"/>
        </w:rPr>
        <w:t>настоящей</w:t>
      </w:r>
      <w:r>
        <w:rPr>
          <w:spacing w:val="4"/>
        </w:rPr>
        <w:t xml:space="preserve"> </w:t>
      </w:r>
      <w:r>
        <w:rPr>
          <w:spacing w:val="-4"/>
        </w:rPr>
        <w:t>Политики.</w:t>
      </w:r>
    </w:p>
    <w:p w14:paraId="2AE1587D" w14:textId="6ACB9453" w:rsidR="001F21D6" w:rsidRDefault="00443AB4">
      <w:pPr>
        <w:pStyle w:val="a4"/>
        <w:numPr>
          <w:ilvl w:val="1"/>
          <w:numId w:val="1"/>
        </w:numPr>
        <w:tabs>
          <w:tab w:val="left" w:pos="534"/>
        </w:tabs>
        <w:spacing w:before="0"/>
        <w:ind w:right="150"/>
      </w:pPr>
      <w:r>
        <w:t xml:space="preserve">Компания при необходимости вносит соответствующие изменения. Изменения доступны на сайте Компании в </w:t>
      </w:r>
      <w:r w:rsidR="00A86FFA">
        <w:t xml:space="preserve">сети </w:t>
      </w:r>
      <w:r>
        <w:t>Интернет</w:t>
      </w:r>
      <w:r w:rsidR="00A86FFA">
        <w:t>.</w:t>
      </w:r>
    </w:p>
    <w:p w14:paraId="220C6B9C" w14:textId="77777777" w:rsidR="001F21D6" w:rsidRDefault="00443AB4">
      <w:pPr>
        <w:pStyle w:val="a4"/>
        <w:numPr>
          <w:ilvl w:val="1"/>
          <w:numId w:val="1"/>
        </w:numPr>
        <w:tabs>
          <w:tab w:val="left" w:pos="534"/>
        </w:tabs>
        <w:spacing w:before="1"/>
        <w:ind w:right="154"/>
      </w:pPr>
      <w:r>
        <w:rPr>
          <w:spacing w:val="-2"/>
        </w:rPr>
        <w:t>Внесение изменений и/или дополнений в</w:t>
      </w:r>
      <w:r>
        <w:rPr>
          <w:spacing w:val="-4"/>
        </w:rPr>
        <w:t xml:space="preserve"> </w:t>
      </w:r>
      <w:r>
        <w:rPr>
          <w:spacing w:val="-2"/>
        </w:rPr>
        <w:t xml:space="preserve">Политику производится Компанией в одностороннем </w:t>
      </w:r>
      <w:r>
        <w:t>порядке с учетом требований законодательства Российской Федерации и Стандартов саморегулируемой</w:t>
      </w:r>
      <w:r>
        <w:rPr>
          <w:spacing w:val="-5"/>
        </w:rPr>
        <w:t xml:space="preserve"> </w:t>
      </w:r>
      <w:r>
        <w:t>организации,</w:t>
      </w:r>
      <w:r>
        <w:rPr>
          <w:spacing w:val="-5"/>
        </w:rPr>
        <w:t xml:space="preserve"> </w:t>
      </w:r>
      <w:r>
        <w:t>членом</w:t>
      </w:r>
      <w:r>
        <w:rPr>
          <w:spacing w:val="-5"/>
        </w:rPr>
        <w:t xml:space="preserve"> </w:t>
      </w:r>
      <w:r>
        <w:t>которой</w:t>
      </w:r>
      <w:r>
        <w:rPr>
          <w:spacing w:val="-7"/>
        </w:rPr>
        <w:t xml:space="preserve"> </w:t>
      </w:r>
      <w:r>
        <w:t>является</w:t>
      </w:r>
      <w:r>
        <w:rPr>
          <w:spacing w:val="-6"/>
        </w:rPr>
        <w:t xml:space="preserve"> </w:t>
      </w:r>
      <w:r>
        <w:t>Компания.</w:t>
      </w:r>
    </w:p>
    <w:sectPr w:rsidR="001F21D6">
      <w:pgSz w:w="11910" w:h="16850"/>
      <w:pgMar w:top="1560" w:right="1000" w:bottom="1020" w:left="1020" w:header="1135" w:footer="8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46074" w14:textId="77777777" w:rsidR="00D4502B" w:rsidRDefault="00D4502B">
      <w:r>
        <w:separator/>
      </w:r>
    </w:p>
  </w:endnote>
  <w:endnote w:type="continuationSeparator" w:id="0">
    <w:p w14:paraId="12D8AACB" w14:textId="77777777" w:rsidR="00D4502B" w:rsidRDefault="00D45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Medium">
    <w:panose1 w:val="020B06030201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0198C" w14:textId="0C4A0FC5" w:rsidR="001F21D6" w:rsidRDefault="00881007" w:rsidP="004C4AD1">
    <w:pPr>
      <w:pStyle w:val="a3"/>
      <w:spacing w:line="14" w:lineRule="auto"/>
      <w:jc w:val="center"/>
      <w:rPr>
        <w:sz w:val="20"/>
      </w:rPr>
    </w:pPr>
    <w:r>
      <w:rPr>
        <w:noProof/>
      </w:rPr>
      <mc:AlternateContent>
        <mc:Choice Requires="wps">
          <w:drawing>
            <wp:anchor distT="0" distB="0" distL="114300" distR="114300" simplePos="0" relativeHeight="487495680" behindDoc="1" locked="0" layoutInCell="1" allowOverlap="1" wp14:anchorId="5E1F392F" wp14:editId="5484F8CF">
              <wp:simplePos x="0" y="0"/>
              <wp:positionH relativeFrom="page">
                <wp:posOffset>972820</wp:posOffset>
              </wp:positionH>
              <wp:positionV relativeFrom="page">
                <wp:posOffset>10035540</wp:posOffset>
              </wp:positionV>
              <wp:extent cx="5657850" cy="889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45F875D" id="docshape2" o:spid="_x0000_s1026" style="position:absolute;margin-left:76.6pt;margin-top:790.2pt;width:445.5pt;height:.7pt;z-index:-1582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" fillcolor="black" stroked="f">
              <w10:wrap anchorx="page" anchory="page"/>
            </v:rect>
          </w:pict>
        </mc:Fallback>
      </mc:AlternateContent>
    </w:r>
    <w:r>
      <w:rPr>
        <w:noProof/>
      </w:rPr>
      <mc:AlternateContent>
        <mc:Choice Requires="wps">
          <w:drawing>
            <wp:anchor distT="0" distB="0" distL="114300" distR="114300" simplePos="0" relativeHeight="487496192" behindDoc="1" locked="0" layoutInCell="1" allowOverlap="1" wp14:anchorId="6EE19D35" wp14:editId="5BCFEE00">
              <wp:simplePos x="0" y="0"/>
              <wp:positionH relativeFrom="page">
                <wp:posOffset>1656080</wp:posOffset>
              </wp:positionH>
              <wp:positionV relativeFrom="page">
                <wp:posOffset>10033000</wp:posOffset>
              </wp:positionV>
              <wp:extent cx="4288790" cy="132080"/>
              <wp:effectExtent l="0" t="0" r="0" b="0"/>
              <wp:wrapNone/>
              <wp:docPr id="1"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879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595D6" w14:textId="4B5E73C0" w:rsidR="001F21D6" w:rsidRDefault="00443AB4">
                          <w:pPr>
                            <w:spacing w:before="14"/>
                            <w:ind w:left="20"/>
                            <w:rPr>
                              <w:rFonts w:ascii="Times New Roman" w:hAnsi="Times New Roman"/>
                              <w:sz w:val="15"/>
                            </w:rPr>
                          </w:pPr>
                          <w:r>
                            <w:rPr>
                              <w:rFonts w:ascii="Times New Roman" w:hAnsi="Times New Roman"/>
                              <w:sz w:val="15"/>
                            </w:rPr>
                            <w:t>ПОЛИТИКА</w:t>
                          </w:r>
                          <w:r>
                            <w:rPr>
                              <w:rFonts w:ascii="Times New Roman" w:hAnsi="Times New Roman"/>
                              <w:spacing w:val="-9"/>
                              <w:sz w:val="15"/>
                            </w:rPr>
                            <w:t xml:space="preserve"> </w:t>
                          </w:r>
                          <w:r>
                            <w:rPr>
                              <w:rFonts w:ascii="Times New Roman" w:hAnsi="Times New Roman"/>
                              <w:sz w:val="15"/>
                            </w:rPr>
                            <w:t>совершения</w:t>
                          </w:r>
                          <w:r>
                            <w:rPr>
                              <w:rFonts w:ascii="Times New Roman" w:hAnsi="Times New Roman"/>
                              <w:spacing w:val="-8"/>
                              <w:sz w:val="15"/>
                            </w:rPr>
                            <w:t xml:space="preserve"> </w:t>
                          </w:r>
                          <w:r w:rsidR="00880EEB">
                            <w:rPr>
                              <w:rFonts w:ascii="Times New Roman" w:hAnsi="Times New Roman"/>
                              <w:spacing w:val="-8"/>
                              <w:sz w:val="15"/>
                            </w:rPr>
                            <w:t>АО «Инвестиционная компания Питер Траст»</w:t>
                          </w:r>
                          <w:r w:rsidR="004C4AD1">
                            <w:rPr>
                              <w:rFonts w:ascii="Times New Roman" w:hAnsi="Times New Roman"/>
                              <w:spacing w:val="-8"/>
                              <w:sz w:val="15"/>
                            </w:rPr>
                            <w:t xml:space="preserve"> торговых операций за счет клиентов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EE19D35" id="_x0000_t202" coordsize="21600,21600" o:spt="202" path="m,l,21600r21600,l21600,xe">
              <v:stroke joinstyle="miter"/>
              <v:path gradientshapeok="t" o:connecttype="rect"/>
            </v:shapetype>
            <v:shape id="docshape3" o:spid="_x0000_s1027" type="#_x0000_t202" style="position:absolute;left:0;text-align:left;margin-left:130.4pt;margin-top:790pt;width:337.7pt;height:10.4pt;z-index:-1582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" filled="f" stroked="f">
              <v:textbox inset="0,0,0,0">
                <w:txbxContent>
                  <w:p w14:paraId="25D595D6" w14:textId="4B5E73C0" w:rsidR="001F21D6" w:rsidRDefault="003B2169">
                    <w:pPr>
                      <w:spacing w:before="14"/>
                      <w:ind w:left="20"/>
                      <w:rPr>
                        <w:rFonts w:ascii="Times New Roman" w:hAnsi="Times New Roman"/>
                        <w:sz w:val="15"/>
                      </w:rPr>
                    </w:pPr>
                    <w:r>
                      <w:rPr>
                        <w:rFonts w:ascii="Times New Roman" w:hAnsi="Times New Roman"/>
                        <w:sz w:val="15"/>
                      </w:rPr>
                      <w:t>ПОЛИТИКА</w:t>
                    </w:r>
                    <w:r>
                      <w:rPr>
                        <w:rFonts w:ascii="Times New Roman" w:hAnsi="Times New Roman"/>
                        <w:spacing w:val="-9"/>
                        <w:sz w:val="15"/>
                      </w:rPr>
                      <w:t xml:space="preserve"> </w:t>
                    </w:r>
                    <w:r>
                      <w:rPr>
                        <w:rFonts w:ascii="Times New Roman" w:hAnsi="Times New Roman"/>
                        <w:sz w:val="15"/>
                      </w:rPr>
                      <w:t>совершения</w:t>
                    </w:r>
                    <w:r>
                      <w:rPr>
                        <w:rFonts w:ascii="Times New Roman" w:hAnsi="Times New Roman"/>
                        <w:spacing w:val="-8"/>
                        <w:sz w:val="15"/>
                      </w:rPr>
                      <w:t xml:space="preserve"> </w:t>
                    </w:r>
                    <w:r w:rsidR="00880EEB">
                      <w:rPr>
                        <w:rFonts w:ascii="Times New Roman" w:hAnsi="Times New Roman"/>
                        <w:spacing w:val="-8"/>
                        <w:sz w:val="15"/>
                      </w:rPr>
                      <w:t>АО «Инвестиционная компания Питер Траст»</w:t>
                    </w:r>
                    <w:r w:rsidR="004C4AD1">
                      <w:rPr>
                        <w:rFonts w:ascii="Times New Roman" w:hAnsi="Times New Roman"/>
                        <w:spacing w:val="-8"/>
                        <w:sz w:val="15"/>
                      </w:rPr>
                      <w:t xml:space="preserve"> торговых операций за счет клиентов</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D1F3F" w14:textId="77777777" w:rsidR="00D4502B" w:rsidRDefault="00D4502B">
      <w:r>
        <w:separator/>
      </w:r>
    </w:p>
  </w:footnote>
  <w:footnote w:type="continuationSeparator" w:id="0">
    <w:p w14:paraId="4C73DFE5" w14:textId="77777777" w:rsidR="00D4502B" w:rsidRDefault="00D45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09E74" w14:textId="55DF4063" w:rsidR="001F21D6" w:rsidRDefault="00881007">
    <w:pPr>
      <w:pStyle w:val="a3"/>
      <w:spacing w:line="14" w:lineRule="auto"/>
      <w:jc w:val="left"/>
      <w:rPr>
        <w:sz w:val="20"/>
      </w:rPr>
    </w:pPr>
    <w:r>
      <w:rPr>
        <w:noProof/>
      </w:rPr>
      <mc:AlternateContent>
        <mc:Choice Requires="wps">
          <w:drawing>
            <wp:anchor distT="0" distB="0" distL="114300" distR="114300" simplePos="0" relativeHeight="487495168" behindDoc="1" locked="0" layoutInCell="1" allowOverlap="1" wp14:anchorId="654D360B" wp14:editId="4CB1A3A1">
              <wp:simplePos x="0" y="0"/>
              <wp:positionH relativeFrom="page">
                <wp:posOffset>3703955</wp:posOffset>
              </wp:positionH>
              <wp:positionV relativeFrom="page">
                <wp:posOffset>708025</wp:posOffset>
              </wp:positionV>
              <wp:extent cx="165100" cy="194310"/>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8F1FD" w14:textId="77777777" w:rsidR="001F21D6" w:rsidRDefault="00443AB4">
                          <w:pPr>
                            <w:spacing w:before="10"/>
                            <w:ind w:left="60"/>
                            <w:rPr>
                              <w:rFonts w:ascii="Times New Roman"/>
                              <w:sz w:val="24"/>
                            </w:rPr>
                          </w:pPr>
                          <w:r>
                            <w:rPr>
                              <w:rFonts w:ascii="Times New Roman"/>
                              <w:sz w:val="24"/>
                            </w:rPr>
                            <w:fldChar w:fldCharType="begin"/>
                          </w:r>
                          <w:r>
                            <w:rPr>
                              <w:rFonts w:ascii="Times New Roman"/>
                              <w:sz w:val="24"/>
                            </w:rPr>
                            <w:instrText xml:space="preserve"> PAGE </w:instrText>
                          </w:r>
                          <w:r>
                            <w:rPr>
                              <w:rFonts w:ascii="Times New Roman"/>
                              <w:sz w:val="24"/>
                            </w:rPr>
                            <w:fldChar w:fldCharType="separate"/>
                          </w:r>
                          <w:r>
                            <w:rPr>
                              <w:rFonts w:ascii="Times New Roman"/>
                              <w:sz w:val="24"/>
                            </w:rPr>
                            <w:t>1</w:t>
                          </w:r>
                          <w:r>
                            <w:rPr>
                              <w:rFonts w:ascii="Times New Roman"/>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54D360B" id="_x0000_t202" coordsize="21600,21600" o:spt="202" path="m,l,21600r21600,l21600,xe">
              <v:stroke joinstyle="miter"/>
              <v:path gradientshapeok="t" o:connecttype="rect"/>
            </v:shapetype>
            <v:shape id="docshape1" o:spid="_x0000_s1026" type="#_x0000_t202" style="position:absolute;margin-left:291.65pt;margin-top:55.75pt;width:13pt;height:15.3pt;z-index:-1582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" filled="f" stroked="f">
              <v:textbox inset="0,0,0,0">
                <w:txbxContent>
                  <w:p w14:paraId="6058F1FD" w14:textId="77777777" w:rsidR="001F21D6" w:rsidRDefault="003B2169">
                    <w:pPr>
                      <w:spacing w:before="10"/>
                      <w:ind w:left="60"/>
                      <w:rPr>
                        <w:rFonts w:ascii="Times New Roman"/>
                        <w:sz w:val="24"/>
                      </w:rPr>
                    </w:pPr>
                    <w:r>
                      <w:rPr>
                        <w:rFonts w:ascii="Times New Roman"/>
                        <w:sz w:val="24"/>
                      </w:rPr>
                      <w:fldChar w:fldCharType="begin"/>
                    </w:r>
                    <w:r>
                      <w:rPr>
                        <w:rFonts w:ascii="Times New Roman"/>
                        <w:sz w:val="24"/>
                      </w:rPr>
                      <w:instrText xml:space="preserve"> PAGE </w:instrText>
                    </w:r>
                    <w:r>
                      <w:rPr>
                        <w:rFonts w:ascii="Times New Roman"/>
                        <w:sz w:val="24"/>
                      </w:rPr>
                      <w:fldChar w:fldCharType="separate"/>
                    </w:r>
                    <w:r>
                      <w:rPr>
                        <w:rFonts w:ascii="Times New Roman"/>
                        <w:sz w:val="24"/>
                      </w:rPr>
                      <w:t>1</w:t>
                    </w:r>
                    <w:r>
                      <w:rPr>
                        <w:rFonts w:ascii="Times New Roman"/>
                        <w:sz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9578E5"/>
    <w:multiLevelType w:val="hybridMultilevel"/>
    <w:tmpl w:val="8188D840"/>
    <w:lvl w:ilvl="0" w:tplc="9F4E0DB6">
      <w:start w:val="1"/>
      <w:numFmt w:val="decimal"/>
      <w:lvlText w:val="%1."/>
      <w:lvlJc w:val="left"/>
      <w:pPr>
        <w:ind w:left="773" w:hanging="420"/>
      </w:pPr>
      <w:rPr>
        <w:rFonts w:ascii="Franklin Gothic Medium" w:eastAsia="Franklin Gothic Medium" w:hAnsi="Franklin Gothic Medium" w:cs="Franklin Gothic Medium" w:hint="default"/>
        <w:b w:val="0"/>
        <w:bCs w:val="0"/>
        <w:i w:val="0"/>
        <w:iCs w:val="0"/>
        <w:w w:val="100"/>
        <w:sz w:val="20"/>
        <w:szCs w:val="20"/>
        <w:lang w:val="ru-RU" w:eastAsia="en-US" w:bidi="ar-SA"/>
      </w:rPr>
    </w:lvl>
    <w:lvl w:ilvl="1" w:tplc="51CEC0D4">
      <w:numFmt w:val="bullet"/>
      <w:lvlText w:val="•"/>
      <w:lvlJc w:val="left"/>
      <w:pPr>
        <w:ind w:left="1690" w:hanging="420"/>
      </w:pPr>
      <w:rPr>
        <w:rFonts w:hint="default"/>
        <w:lang w:val="ru-RU" w:eastAsia="en-US" w:bidi="ar-SA"/>
      </w:rPr>
    </w:lvl>
    <w:lvl w:ilvl="2" w:tplc="26FE4812">
      <w:numFmt w:val="bullet"/>
      <w:lvlText w:val="•"/>
      <w:lvlJc w:val="left"/>
      <w:pPr>
        <w:ind w:left="2601" w:hanging="420"/>
      </w:pPr>
      <w:rPr>
        <w:rFonts w:hint="default"/>
        <w:lang w:val="ru-RU" w:eastAsia="en-US" w:bidi="ar-SA"/>
      </w:rPr>
    </w:lvl>
    <w:lvl w:ilvl="3" w:tplc="263E858A">
      <w:numFmt w:val="bullet"/>
      <w:lvlText w:val="•"/>
      <w:lvlJc w:val="left"/>
      <w:pPr>
        <w:ind w:left="3511" w:hanging="420"/>
      </w:pPr>
      <w:rPr>
        <w:rFonts w:hint="default"/>
        <w:lang w:val="ru-RU" w:eastAsia="en-US" w:bidi="ar-SA"/>
      </w:rPr>
    </w:lvl>
    <w:lvl w:ilvl="4" w:tplc="8B92DB26">
      <w:numFmt w:val="bullet"/>
      <w:lvlText w:val="•"/>
      <w:lvlJc w:val="left"/>
      <w:pPr>
        <w:ind w:left="4422" w:hanging="420"/>
      </w:pPr>
      <w:rPr>
        <w:rFonts w:hint="default"/>
        <w:lang w:val="ru-RU" w:eastAsia="en-US" w:bidi="ar-SA"/>
      </w:rPr>
    </w:lvl>
    <w:lvl w:ilvl="5" w:tplc="C0A4E89C">
      <w:numFmt w:val="bullet"/>
      <w:lvlText w:val="•"/>
      <w:lvlJc w:val="left"/>
      <w:pPr>
        <w:ind w:left="5333" w:hanging="420"/>
      </w:pPr>
      <w:rPr>
        <w:rFonts w:hint="default"/>
        <w:lang w:val="ru-RU" w:eastAsia="en-US" w:bidi="ar-SA"/>
      </w:rPr>
    </w:lvl>
    <w:lvl w:ilvl="6" w:tplc="37B20774">
      <w:numFmt w:val="bullet"/>
      <w:lvlText w:val="•"/>
      <w:lvlJc w:val="left"/>
      <w:pPr>
        <w:ind w:left="6243" w:hanging="420"/>
      </w:pPr>
      <w:rPr>
        <w:rFonts w:hint="default"/>
        <w:lang w:val="ru-RU" w:eastAsia="en-US" w:bidi="ar-SA"/>
      </w:rPr>
    </w:lvl>
    <w:lvl w:ilvl="7" w:tplc="4B487CB6">
      <w:numFmt w:val="bullet"/>
      <w:lvlText w:val="•"/>
      <w:lvlJc w:val="left"/>
      <w:pPr>
        <w:ind w:left="7154" w:hanging="420"/>
      </w:pPr>
      <w:rPr>
        <w:rFonts w:hint="default"/>
        <w:lang w:val="ru-RU" w:eastAsia="en-US" w:bidi="ar-SA"/>
      </w:rPr>
    </w:lvl>
    <w:lvl w:ilvl="8" w:tplc="DEDA0C62">
      <w:numFmt w:val="bullet"/>
      <w:lvlText w:val="•"/>
      <w:lvlJc w:val="left"/>
      <w:pPr>
        <w:ind w:left="8065" w:hanging="420"/>
      </w:pPr>
      <w:rPr>
        <w:rFonts w:hint="default"/>
        <w:lang w:val="ru-RU" w:eastAsia="en-US" w:bidi="ar-SA"/>
      </w:rPr>
    </w:lvl>
  </w:abstractNum>
  <w:abstractNum w:abstractNumId="1" w15:restartNumberingAfterBreak="0">
    <w:nsid w:val="4BAB35B9"/>
    <w:multiLevelType w:val="multilevel"/>
    <w:tmpl w:val="C63A2E74"/>
    <w:lvl w:ilvl="0">
      <w:start w:val="1"/>
      <w:numFmt w:val="decimal"/>
      <w:lvlText w:val="%1."/>
      <w:lvlJc w:val="left"/>
      <w:pPr>
        <w:ind w:left="540" w:hanging="428"/>
      </w:pPr>
      <w:rPr>
        <w:rFonts w:ascii="Franklin Gothic Medium" w:eastAsia="Franklin Gothic Medium" w:hAnsi="Franklin Gothic Medium" w:cs="Franklin Gothic Medium" w:hint="default"/>
        <w:b w:val="0"/>
        <w:bCs w:val="0"/>
        <w:i w:val="0"/>
        <w:iCs w:val="0"/>
        <w:w w:val="101"/>
        <w:sz w:val="22"/>
        <w:szCs w:val="22"/>
        <w:lang w:val="ru-RU" w:eastAsia="en-US" w:bidi="ar-SA"/>
      </w:rPr>
    </w:lvl>
    <w:lvl w:ilvl="1">
      <w:start w:val="1"/>
      <w:numFmt w:val="decimal"/>
      <w:lvlText w:val="%1.%2."/>
      <w:lvlJc w:val="left"/>
      <w:pPr>
        <w:ind w:left="533" w:hanging="421"/>
      </w:pPr>
      <w:rPr>
        <w:rFonts w:hint="default"/>
        <w:spacing w:val="-1"/>
        <w:w w:val="101"/>
        <w:lang w:val="ru-RU" w:eastAsia="en-US" w:bidi="ar-SA"/>
      </w:rPr>
    </w:lvl>
    <w:lvl w:ilvl="2">
      <w:numFmt w:val="bullet"/>
      <w:lvlText w:val=""/>
      <w:lvlJc w:val="left"/>
      <w:pPr>
        <w:ind w:left="1313" w:hanging="421"/>
      </w:pPr>
      <w:rPr>
        <w:rFonts w:ascii="Symbol" w:eastAsia="Symbol" w:hAnsi="Symbol" w:cs="Symbol" w:hint="default"/>
        <w:b w:val="0"/>
        <w:bCs w:val="0"/>
        <w:i w:val="0"/>
        <w:iCs w:val="0"/>
        <w:w w:val="100"/>
        <w:sz w:val="22"/>
        <w:szCs w:val="22"/>
        <w:lang w:val="ru-RU" w:eastAsia="en-US" w:bidi="ar-SA"/>
      </w:rPr>
    </w:lvl>
    <w:lvl w:ilvl="3">
      <w:numFmt w:val="bullet"/>
      <w:lvlText w:val="•"/>
      <w:lvlJc w:val="left"/>
      <w:pPr>
        <w:ind w:left="3223" w:hanging="421"/>
      </w:pPr>
      <w:rPr>
        <w:rFonts w:hint="default"/>
        <w:lang w:val="ru-RU" w:eastAsia="en-US" w:bidi="ar-SA"/>
      </w:rPr>
    </w:lvl>
    <w:lvl w:ilvl="4">
      <w:numFmt w:val="bullet"/>
      <w:lvlText w:val="•"/>
      <w:lvlJc w:val="left"/>
      <w:pPr>
        <w:ind w:left="4175" w:hanging="421"/>
      </w:pPr>
      <w:rPr>
        <w:rFonts w:hint="default"/>
        <w:lang w:val="ru-RU" w:eastAsia="en-US" w:bidi="ar-SA"/>
      </w:rPr>
    </w:lvl>
    <w:lvl w:ilvl="5">
      <w:numFmt w:val="bullet"/>
      <w:lvlText w:val="•"/>
      <w:lvlJc w:val="left"/>
      <w:pPr>
        <w:ind w:left="5127" w:hanging="421"/>
      </w:pPr>
      <w:rPr>
        <w:rFonts w:hint="default"/>
        <w:lang w:val="ru-RU" w:eastAsia="en-US" w:bidi="ar-SA"/>
      </w:rPr>
    </w:lvl>
    <w:lvl w:ilvl="6">
      <w:numFmt w:val="bullet"/>
      <w:lvlText w:val="•"/>
      <w:lvlJc w:val="left"/>
      <w:pPr>
        <w:ind w:left="6079" w:hanging="421"/>
      </w:pPr>
      <w:rPr>
        <w:rFonts w:hint="default"/>
        <w:lang w:val="ru-RU" w:eastAsia="en-US" w:bidi="ar-SA"/>
      </w:rPr>
    </w:lvl>
    <w:lvl w:ilvl="7">
      <w:numFmt w:val="bullet"/>
      <w:lvlText w:val="•"/>
      <w:lvlJc w:val="left"/>
      <w:pPr>
        <w:ind w:left="7030" w:hanging="421"/>
      </w:pPr>
      <w:rPr>
        <w:rFonts w:hint="default"/>
        <w:lang w:val="ru-RU" w:eastAsia="en-US" w:bidi="ar-SA"/>
      </w:rPr>
    </w:lvl>
    <w:lvl w:ilvl="8">
      <w:numFmt w:val="bullet"/>
      <w:lvlText w:val="•"/>
      <w:lvlJc w:val="left"/>
      <w:pPr>
        <w:ind w:left="7982" w:hanging="421"/>
      </w:pPr>
      <w:rPr>
        <w:rFonts w:hint="default"/>
        <w:lang w:val="ru-RU"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1D6"/>
    <w:rsid w:val="00007120"/>
    <w:rsid w:val="0007373E"/>
    <w:rsid w:val="00181989"/>
    <w:rsid w:val="001A60A2"/>
    <w:rsid w:val="001F21D6"/>
    <w:rsid w:val="00211A56"/>
    <w:rsid w:val="00255CBE"/>
    <w:rsid w:val="0031182F"/>
    <w:rsid w:val="003224E8"/>
    <w:rsid w:val="00443AB4"/>
    <w:rsid w:val="004538B2"/>
    <w:rsid w:val="004C4AD1"/>
    <w:rsid w:val="004F247D"/>
    <w:rsid w:val="005D4006"/>
    <w:rsid w:val="00660A97"/>
    <w:rsid w:val="00697896"/>
    <w:rsid w:val="006B53D1"/>
    <w:rsid w:val="006D48F7"/>
    <w:rsid w:val="006D4DFA"/>
    <w:rsid w:val="00742451"/>
    <w:rsid w:val="00880EEB"/>
    <w:rsid w:val="00881007"/>
    <w:rsid w:val="00886028"/>
    <w:rsid w:val="008A1417"/>
    <w:rsid w:val="008C0246"/>
    <w:rsid w:val="008E1212"/>
    <w:rsid w:val="009008AB"/>
    <w:rsid w:val="00A56A47"/>
    <w:rsid w:val="00A86FFA"/>
    <w:rsid w:val="00AA732B"/>
    <w:rsid w:val="00AD6A8B"/>
    <w:rsid w:val="00B05F2E"/>
    <w:rsid w:val="00BF258B"/>
    <w:rsid w:val="00C8264D"/>
    <w:rsid w:val="00C9779B"/>
    <w:rsid w:val="00D339AB"/>
    <w:rsid w:val="00D4502B"/>
    <w:rsid w:val="00D60759"/>
    <w:rsid w:val="00DC4ACB"/>
    <w:rsid w:val="00E03102"/>
    <w:rsid w:val="00F37040"/>
    <w:rsid w:val="00FC42FC"/>
    <w:rsid w:val="00FF6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6F4207"/>
  <w15:docId w15:val="{8043FFEE-6DC8-4C4D-90DA-26EA5F819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Franklin Gothic Medium" w:eastAsia="Franklin Gothic Medium" w:hAnsi="Franklin Gothic Medium" w:cs="Franklin Gothic Medium"/>
      <w:lang w:val="ru-RU"/>
    </w:rPr>
  </w:style>
  <w:style w:type="paragraph" w:styleId="1">
    <w:name w:val="heading 1"/>
    <w:basedOn w:val="a"/>
    <w:uiPriority w:val="9"/>
    <w:qFormat/>
    <w:pPr>
      <w:jc w:val="right"/>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jc w:val="both"/>
    </w:pPr>
  </w:style>
  <w:style w:type="paragraph" w:styleId="a4">
    <w:name w:val="List Paragraph"/>
    <w:basedOn w:val="a"/>
    <w:uiPriority w:val="1"/>
    <w:qFormat/>
    <w:pPr>
      <w:spacing w:before="120"/>
      <w:ind w:left="538" w:hanging="421"/>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880EEB"/>
    <w:pPr>
      <w:tabs>
        <w:tab w:val="center" w:pos="4677"/>
        <w:tab w:val="right" w:pos="9355"/>
      </w:tabs>
    </w:pPr>
  </w:style>
  <w:style w:type="character" w:customStyle="1" w:styleId="a6">
    <w:name w:val="Верхний колонтитул Знак"/>
    <w:basedOn w:val="a0"/>
    <w:link w:val="a5"/>
    <w:uiPriority w:val="99"/>
    <w:rsid w:val="00880EEB"/>
    <w:rPr>
      <w:rFonts w:ascii="Franklin Gothic Medium" w:eastAsia="Franklin Gothic Medium" w:hAnsi="Franklin Gothic Medium" w:cs="Franklin Gothic Medium"/>
      <w:lang w:val="ru-RU"/>
    </w:rPr>
  </w:style>
  <w:style w:type="paragraph" w:styleId="a7">
    <w:name w:val="footer"/>
    <w:basedOn w:val="a"/>
    <w:link w:val="a8"/>
    <w:uiPriority w:val="99"/>
    <w:unhideWhenUsed/>
    <w:rsid w:val="00880EEB"/>
    <w:pPr>
      <w:tabs>
        <w:tab w:val="center" w:pos="4677"/>
        <w:tab w:val="right" w:pos="9355"/>
      </w:tabs>
    </w:pPr>
  </w:style>
  <w:style w:type="character" w:customStyle="1" w:styleId="a8">
    <w:name w:val="Нижний колонтитул Знак"/>
    <w:basedOn w:val="a0"/>
    <w:link w:val="a7"/>
    <w:uiPriority w:val="99"/>
    <w:rsid w:val="00880EEB"/>
    <w:rPr>
      <w:rFonts w:ascii="Franklin Gothic Medium" w:eastAsia="Franklin Gothic Medium" w:hAnsi="Franklin Gothic Medium" w:cs="Franklin Gothic Medium"/>
      <w:lang w:val="ru-RU"/>
    </w:rPr>
  </w:style>
  <w:style w:type="character" w:styleId="a9">
    <w:name w:val="Hyperlink"/>
    <w:basedOn w:val="a0"/>
    <w:uiPriority w:val="99"/>
    <w:unhideWhenUsed/>
    <w:rsid w:val="00C8264D"/>
    <w:rPr>
      <w:color w:val="0000FF" w:themeColor="hyperlink"/>
      <w:u w:val="single"/>
    </w:rPr>
  </w:style>
  <w:style w:type="character" w:styleId="aa">
    <w:name w:val="Unresolved Mention"/>
    <w:basedOn w:val="a0"/>
    <w:uiPriority w:val="99"/>
    <w:semiHidden/>
    <w:unhideWhenUsed/>
    <w:rsid w:val="00C8264D"/>
    <w:rPr>
      <w:color w:val="605E5C"/>
      <w:shd w:val="clear" w:color="auto" w:fill="E1DFDD"/>
    </w:rPr>
  </w:style>
  <w:style w:type="character" w:styleId="ab">
    <w:name w:val="annotation reference"/>
    <w:basedOn w:val="a0"/>
    <w:uiPriority w:val="99"/>
    <w:semiHidden/>
    <w:unhideWhenUsed/>
    <w:rsid w:val="00255CBE"/>
    <w:rPr>
      <w:sz w:val="16"/>
      <w:szCs w:val="16"/>
    </w:rPr>
  </w:style>
  <w:style w:type="paragraph" w:styleId="ac">
    <w:name w:val="annotation text"/>
    <w:basedOn w:val="a"/>
    <w:link w:val="ad"/>
    <w:uiPriority w:val="99"/>
    <w:semiHidden/>
    <w:unhideWhenUsed/>
    <w:rsid w:val="00255CBE"/>
    <w:rPr>
      <w:sz w:val="20"/>
      <w:szCs w:val="20"/>
    </w:rPr>
  </w:style>
  <w:style w:type="character" w:customStyle="1" w:styleId="ad">
    <w:name w:val="Текст примечания Знак"/>
    <w:basedOn w:val="a0"/>
    <w:link w:val="ac"/>
    <w:uiPriority w:val="99"/>
    <w:semiHidden/>
    <w:rsid w:val="00255CBE"/>
    <w:rPr>
      <w:rFonts w:ascii="Franklin Gothic Medium" w:eastAsia="Franklin Gothic Medium" w:hAnsi="Franklin Gothic Medium" w:cs="Franklin Gothic Medium"/>
      <w:sz w:val="20"/>
      <w:szCs w:val="20"/>
      <w:lang w:val="ru-RU"/>
    </w:rPr>
  </w:style>
  <w:style w:type="paragraph" w:styleId="ae">
    <w:name w:val="annotation subject"/>
    <w:basedOn w:val="ac"/>
    <w:next w:val="ac"/>
    <w:link w:val="af"/>
    <w:uiPriority w:val="99"/>
    <w:semiHidden/>
    <w:unhideWhenUsed/>
    <w:rsid w:val="00255CBE"/>
    <w:rPr>
      <w:b/>
      <w:bCs/>
    </w:rPr>
  </w:style>
  <w:style w:type="character" w:customStyle="1" w:styleId="af">
    <w:name w:val="Тема примечания Знак"/>
    <w:basedOn w:val="ad"/>
    <w:link w:val="ae"/>
    <w:uiPriority w:val="99"/>
    <w:semiHidden/>
    <w:rsid w:val="00255CBE"/>
    <w:rPr>
      <w:rFonts w:ascii="Franklin Gothic Medium" w:eastAsia="Franklin Gothic Medium" w:hAnsi="Franklin Gothic Medium" w:cs="Franklin Gothic Medium"/>
      <w:b/>
      <w:bCs/>
      <w:sz w:val="20"/>
      <w:szCs w:val="20"/>
      <w:lang w:val="ru-RU"/>
    </w:rPr>
  </w:style>
  <w:style w:type="paragraph" w:styleId="af0">
    <w:name w:val="Balloon Text"/>
    <w:basedOn w:val="a"/>
    <w:link w:val="af1"/>
    <w:uiPriority w:val="99"/>
    <w:semiHidden/>
    <w:unhideWhenUsed/>
    <w:rsid w:val="00255CBE"/>
    <w:rPr>
      <w:rFonts w:ascii="Segoe UI" w:hAnsi="Segoe UI" w:cs="Segoe UI"/>
      <w:sz w:val="18"/>
      <w:szCs w:val="18"/>
    </w:rPr>
  </w:style>
  <w:style w:type="character" w:customStyle="1" w:styleId="af1">
    <w:name w:val="Текст выноски Знак"/>
    <w:basedOn w:val="a0"/>
    <w:link w:val="af0"/>
    <w:uiPriority w:val="99"/>
    <w:semiHidden/>
    <w:rsid w:val="00255CBE"/>
    <w:rPr>
      <w:rFonts w:ascii="Segoe UI" w:eastAsia="Franklin Gothic Medium" w:hAnsi="Segoe UI" w:cs="Segoe UI"/>
      <w:sz w:val="18"/>
      <w:szCs w:val="18"/>
      <w:lang w:val="ru-RU"/>
    </w:rPr>
  </w:style>
  <w:style w:type="paragraph" w:styleId="af2">
    <w:name w:val="Revision"/>
    <w:hidden/>
    <w:uiPriority w:val="99"/>
    <w:semiHidden/>
    <w:rsid w:val="00A56A47"/>
    <w:pPr>
      <w:widowControl/>
      <w:autoSpaceDE/>
      <w:autoSpaceDN/>
    </w:pPr>
    <w:rPr>
      <w:rFonts w:ascii="Franklin Gothic Medium" w:eastAsia="Franklin Gothic Medium" w:hAnsi="Franklin Gothic Medium" w:cs="Franklin Gothic Medium"/>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2719</Words>
  <Characters>15499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 Alexey</dc:creator>
  <cp:lastModifiedBy>Марина Суханова</cp:lastModifiedBy>
  <cp:revision>2</cp:revision>
  <dcterms:created xsi:type="dcterms:W3CDTF">2023-01-31T14:55:00Z</dcterms:created>
  <dcterms:modified xsi:type="dcterms:W3CDTF">2023-01-31T14:55:00Z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2018-05-31T00:00:00Z</vt:filetime>
  </property>
  <property fmtid="{D5CDD505-2E9C-101B-9397-08002B2CF9AE}" pid="3" name="Creator">
    <vt:lpwstr>Microsoft® Word 2013</vt:lpwstr>
  </property>
  <property fmtid="{D5CDD505-2E9C-101B-9397-08002B2CF9AE}" pid="4" name="LastSaved">
    <vt:filetime>2023-01-29T00:00:00Z</vt:filetime>
  </property>
  <property fmtid="{D5CDD505-2E9C-101B-9397-08002B2CF9AE}" pid="5" name="Producer">
    <vt:lpwstr>Microsoft® Word 2013</vt:lpwstr>
  </property>
</Properties>
</file>