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5E8" w:rsidRPr="006C4759" w:rsidRDefault="004F55E8" w:rsidP="001C36DA">
      <w:pPr>
        <w:pStyle w:val="af6"/>
        <w:jc w:val="right"/>
        <w:rPr>
          <w:rFonts w:ascii="Times New Roman" w:hAnsi="Times New Roman"/>
          <w:kern w:val="0"/>
          <w:sz w:val="24"/>
          <w:szCs w:val="24"/>
        </w:rPr>
      </w:pPr>
      <w:r w:rsidRPr="006C4759">
        <w:rPr>
          <w:rFonts w:ascii="Times New Roman" w:hAnsi="Times New Roman"/>
          <w:kern w:val="0"/>
          <w:sz w:val="24"/>
          <w:szCs w:val="24"/>
        </w:rPr>
        <w:t>Утверждено</w:t>
      </w:r>
    </w:p>
    <w:p w:rsidR="004F55E8" w:rsidRPr="006C4759" w:rsidRDefault="004F55E8" w:rsidP="003016E7">
      <w:pPr>
        <w:jc w:val="right"/>
        <w:rPr>
          <w:rFonts w:ascii="Times New Roman" w:hAnsi="Times New Roman" w:cs="Times New Roman"/>
          <w:b/>
          <w:bCs/>
        </w:rPr>
      </w:pPr>
      <w:r w:rsidRPr="006C4759">
        <w:rPr>
          <w:rFonts w:ascii="Times New Roman" w:hAnsi="Times New Roman" w:cs="Times New Roman"/>
          <w:b/>
          <w:bCs/>
        </w:rPr>
        <w:t>Приказом Генерального директора</w:t>
      </w:r>
    </w:p>
    <w:p w:rsidR="004F55E8" w:rsidRPr="006C4759" w:rsidRDefault="004F55E8" w:rsidP="003016E7">
      <w:pPr>
        <w:jc w:val="right"/>
        <w:rPr>
          <w:rFonts w:ascii="Times New Roman" w:hAnsi="Times New Roman" w:cs="Times New Roman"/>
          <w:b/>
          <w:bCs/>
        </w:rPr>
      </w:pPr>
      <w:r w:rsidRPr="006C4759">
        <w:rPr>
          <w:rFonts w:ascii="Times New Roman" w:hAnsi="Times New Roman" w:cs="Times New Roman"/>
          <w:b/>
          <w:bCs/>
        </w:rPr>
        <w:t xml:space="preserve"> АО «ИК «Питер Траст»</w:t>
      </w:r>
    </w:p>
    <w:p w:rsidR="004F55E8" w:rsidRPr="006C4759" w:rsidRDefault="004F55E8" w:rsidP="003016E7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C4759">
        <w:rPr>
          <w:rFonts w:ascii="Times New Roman" w:hAnsi="Times New Roman" w:cs="Times New Roman"/>
          <w:b/>
          <w:bCs/>
        </w:rPr>
        <w:t>от «</w:t>
      </w:r>
      <w:r w:rsidR="006C4759" w:rsidRPr="006C4759">
        <w:rPr>
          <w:rFonts w:ascii="Times New Roman" w:hAnsi="Times New Roman" w:cs="Times New Roman"/>
          <w:b/>
          <w:bCs/>
        </w:rPr>
        <w:t>01</w:t>
      </w:r>
      <w:r w:rsidRPr="006C4759">
        <w:rPr>
          <w:rFonts w:ascii="Times New Roman" w:hAnsi="Times New Roman" w:cs="Times New Roman"/>
          <w:b/>
          <w:bCs/>
        </w:rPr>
        <w:t>»</w:t>
      </w:r>
      <w:r w:rsidR="006C4759" w:rsidRPr="006C4759">
        <w:rPr>
          <w:rFonts w:ascii="Times New Roman" w:hAnsi="Times New Roman" w:cs="Times New Roman"/>
          <w:b/>
          <w:bCs/>
        </w:rPr>
        <w:t xml:space="preserve"> сентября </w:t>
      </w:r>
      <w:r w:rsidRPr="006C4759">
        <w:rPr>
          <w:rFonts w:ascii="Times New Roman" w:hAnsi="Times New Roman" w:cs="Times New Roman"/>
          <w:b/>
          <w:bCs/>
        </w:rPr>
        <w:t>2021 года №</w:t>
      </w:r>
      <w:r w:rsidR="006C4759" w:rsidRPr="006C4759">
        <w:rPr>
          <w:rFonts w:ascii="Times New Roman" w:hAnsi="Times New Roman" w:cs="Times New Roman"/>
          <w:b/>
          <w:bCs/>
        </w:rPr>
        <w:t>092020/ВК-1</w:t>
      </w:r>
      <w:r w:rsidRPr="006C4759">
        <w:rPr>
          <w:rFonts w:ascii="Times New Roman" w:hAnsi="Times New Roman" w:cs="Times New Roman"/>
          <w:b/>
          <w:bCs/>
        </w:rPr>
        <w:t xml:space="preserve">  </w:t>
      </w:r>
    </w:p>
    <w:p w:rsidR="004F55E8" w:rsidRPr="006C4759" w:rsidRDefault="004F55E8">
      <w:pPr>
        <w:pStyle w:val="30"/>
        <w:shd w:val="clear" w:color="auto" w:fill="auto"/>
        <w:spacing w:before="0"/>
        <w:ind w:left="80"/>
        <w:rPr>
          <w:rFonts w:ascii="Times New Roman" w:hAnsi="Times New Roman"/>
          <w:sz w:val="24"/>
          <w:szCs w:val="24"/>
        </w:rPr>
      </w:pPr>
    </w:p>
    <w:p w:rsidR="004F55E8" w:rsidRDefault="004F55E8">
      <w:pPr>
        <w:pStyle w:val="30"/>
        <w:shd w:val="clear" w:color="auto" w:fill="auto"/>
        <w:spacing w:before="0"/>
        <w:ind w:left="80"/>
      </w:pPr>
    </w:p>
    <w:p w:rsidR="004F55E8" w:rsidRDefault="004F55E8">
      <w:pPr>
        <w:pStyle w:val="30"/>
        <w:shd w:val="clear" w:color="auto" w:fill="auto"/>
        <w:spacing w:before="0"/>
        <w:ind w:left="80"/>
      </w:pPr>
    </w:p>
    <w:p w:rsidR="004F55E8" w:rsidRDefault="004F55E8">
      <w:pPr>
        <w:pStyle w:val="30"/>
        <w:shd w:val="clear" w:color="auto" w:fill="auto"/>
        <w:spacing w:before="0"/>
        <w:ind w:left="80"/>
      </w:pPr>
    </w:p>
    <w:p w:rsidR="004F55E8" w:rsidRDefault="004F55E8">
      <w:pPr>
        <w:pStyle w:val="30"/>
        <w:shd w:val="clear" w:color="auto" w:fill="auto"/>
        <w:spacing w:before="0"/>
        <w:ind w:left="80"/>
      </w:pPr>
    </w:p>
    <w:p w:rsidR="004F55E8" w:rsidRDefault="004F55E8">
      <w:pPr>
        <w:pStyle w:val="30"/>
        <w:shd w:val="clear" w:color="auto" w:fill="auto"/>
        <w:spacing w:before="0"/>
        <w:ind w:left="80"/>
      </w:pPr>
    </w:p>
    <w:p w:rsidR="004F55E8" w:rsidRDefault="004F55E8">
      <w:pPr>
        <w:pStyle w:val="30"/>
        <w:shd w:val="clear" w:color="auto" w:fill="auto"/>
        <w:spacing w:before="0"/>
        <w:ind w:left="80"/>
      </w:pPr>
    </w:p>
    <w:p w:rsidR="004F55E8" w:rsidRDefault="004F55E8">
      <w:pPr>
        <w:pStyle w:val="30"/>
        <w:shd w:val="clear" w:color="auto" w:fill="auto"/>
        <w:spacing w:before="0"/>
        <w:ind w:left="80"/>
      </w:pPr>
    </w:p>
    <w:p w:rsidR="004F55E8" w:rsidRDefault="004F55E8">
      <w:pPr>
        <w:pStyle w:val="30"/>
        <w:shd w:val="clear" w:color="auto" w:fill="auto"/>
        <w:spacing w:before="0"/>
        <w:ind w:left="80"/>
      </w:pPr>
    </w:p>
    <w:p w:rsidR="004F55E8" w:rsidRDefault="004F55E8">
      <w:pPr>
        <w:pStyle w:val="30"/>
        <w:shd w:val="clear" w:color="auto" w:fill="auto"/>
        <w:spacing w:before="0"/>
        <w:ind w:left="80"/>
      </w:pPr>
    </w:p>
    <w:p w:rsidR="004F55E8" w:rsidRDefault="004F55E8">
      <w:pPr>
        <w:pStyle w:val="30"/>
        <w:shd w:val="clear" w:color="auto" w:fill="auto"/>
        <w:spacing w:before="0"/>
        <w:ind w:left="80"/>
      </w:pPr>
    </w:p>
    <w:p w:rsidR="004F55E8" w:rsidRDefault="004F55E8">
      <w:pPr>
        <w:pStyle w:val="30"/>
        <w:shd w:val="clear" w:color="auto" w:fill="auto"/>
        <w:spacing w:before="0"/>
        <w:ind w:left="80"/>
      </w:pPr>
    </w:p>
    <w:p w:rsidR="004F55E8" w:rsidRDefault="004F55E8">
      <w:pPr>
        <w:pStyle w:val="30"/>
        <w:shd w:val="clear" w:color="auto" w:fill="auto"/>
        <w:spacing w:before="0"/>
        <w:ind w:left="80"/>
      </w:pPr>
    </w:p>
    <w:p w:rsidR="004F55E8" w:rsidRDefault="004F55E8">
      <w:pPr>
        <w:pStyle w:val="30"/>
        <w:shd w:val="clear" w:color="auto" w:fill="auto"/>
        <w:spacing w:before="0"/>
        <w:ind w:left="80"/>
      </w:pPr>
    </w:p>
    <w:p w:rsidR="004F55E8" w:rsidRDefault="004F55E8">
      <w:pPr>
        <w:pStyle w:val="30"/>
        <w:shd w:val="clear" w:color="auto" w:fill="auto"/>
        <w:spacing w:before="0"/>
        <w:ind w:left="80"/>
      </w:pPr>
    </w:p>
    <w:p w:rsidR="004F55E8" w:rsidRDefault="004F55E8" w:rsidP="00591511">
      <w:pPr>
        <w:pStyle w:val="30"/>
        <w:shd w:val="clear" w:color="auto" w:fill="auto"/>
        <w:spacing w:before="0"/>
        <w:ind w:left="80"/>
      </w:pPr>
    </w:p>
    <w:p w:rsidR="004F55E8" w:rsidRPr="006C4759" w:rsidRDefault="004F55E8" w:rsidP="00591511">
      <w:pPr>
        <w:pStyle w:val="30"/>
        <w:shd w:val="clear" w:color="auto" w:fill="auto"/>
        <w:spacing w:before="0"/>
        <w:ind w:left="80"/>
        <w:rPr>
          <w:rFonts w:ascii="Times New Roman" w:hAnsi="Times New Roman"/>
        </w:rPr>
      </w:pPr>
      <w:r w:rsidRPr="006C4759">
        <w:rPr>
          <w:rFonts w:ascii="Times New Roman" w:hAnsi="Times New Roman"/>
        </w:rPr>
        <w:t xml:space="preserve">Соглашение об  использовании электронной подписи </w:t>
      </w:r>
    </w:p>
    <w:p w:rsidR="004F55E8" w:rsidRPr="006C4759" w:rsidRDefault="004F55E8" w:rsidP="00591511">
      <w:pPr>
        <w:pStyle w:val="30"/>
        <w:shd w:val="clear" w:color="auto" w:fill="auto"/>
        <w:spacing w:before="0"/>
        <w:ind w:left="80"/>
        <w:rPr>
          <w:rFonts w:ascii="Times New Roman" w:hAnsi="Times New Roman"/>
        </w:rPr>
      </w:pPr>
      <w:r w:rsidRPr="006C4759">
        <w:rPr>
          <w:rFonts w:ascii="Times New Roman" w:hAnsi="Times New Roman"/>
        </w:rPr>
        <w:t xml:space="preserve">при оказании брокерских услуг </w:t>
      </w:r>
    </w:p>
    <w:p w:rsidR="004F55E8" w:rsidRPr="006C4759" w:rsidRDefault="004F55E8" w:rsidP="00591511">
      <w:pPr>
        <w:pStyle w:val="30"/>
        <w:shd w:val="clear" w:color="auto" w:fill="auto"/>
        <w:spacing w:before="0"/>
        <w:ind w:left="80"/>
        <w:rPr>
          <w:rFonts w:ascii="Times New Roman" w:hAnsi="Times New Roman"/>
        </w:rPr>
      </w:pPr>
      <w:r w:rsidRPr="006C4759">
        <w:rPr>
          <w:rFonts w:ascii="Times New Roman" w:hAnsi="Times New Roman"/>
        </w:rPr>
        <w:t xml:space="preserve">с использованием информационно-телекоммуникационной сети «Интернет» </w:t>
      </w:r>
    </w:p>
    <w:p w:rsidR="004F55E8" w:rsidRPr="006C4759" w:rsidRDefault="004F55E8" w:rsidP="00591511">
      <w:pPr>
        <w:pStyle w:val="30"/>
        <w:shd w:val="clear" w:color="auto" w:fill="auto"/>
        <w:spacing w:before="0"/>
        <w:ind w:left="80"/>
        <w:rPr>
          <w:rFonts w:ascii="Times New Roman" w:hAnsi="Times New Roman"/>
        </w:rPr>
      </w:pPr>
    </w:p>
    <w:p w:rsidR="004F55E8" w:rsidRDefault="004F55E8" w:rsidP="00591511">
      <w:pPr>
        <w:pStyle w:val="30"/>
        <w:shd w:val="clear" w:color="auto" w:fill="auto"/>
        <w:spacing w:before="0"/>
        <w:ind w:left="80"/>
      </w:pPr>
    </w:p>
    <w:p w:rsidR="004F55E8" w:rsidRDefault="004F55E8" w:rsidP="00591511">
      <w:pPr>
        <w:pStyle w:val="30"/>
        <w:shd w:val="clear" w:color="auto" w:fill="auto"/>
        <w:spacing w:before="0"/>
        <w:ind w:left="80"/>
      </w:pPr>
    </w:p>
    <w:p w:rsidR="004F55E8" w:rsidRDefault="004F55E8" w:rsidP="00591511">
      <w:pPr>
        <w:pStyle w:val="30"/>
        <w:shd w:val="clear" w:color="auto" w:fill="auto"/>
        <w:spacing w:before="0"/>
        <w:ind w:left="80"/>
      </w:pPr>
    </w:p>
    <w:p w:rsidR="004F55E8" w:rsidRDefault="004F55E8" w:rsidP="00591511">
      <w:pPr>
        <w:pStyle w:val="30"/>
        <w:shd w:val="clear" w:color="auto" w:fill="auto"/>
        <w:spacing w:before="0"/>
        <w:ind w:left="80"/>
      </w:pPr>
    </w:p>
    <w:p w:rsidR="004F55E8" w:rsidRDefault="004F55E8" w:rsidP="00591511">
      <w:pPr>
        <w:pStyle w:val="30"/>
        <w:shd w:val="clear" w:color="auto" w:fill="auto"/>
        <w:spacing w:before="0"/>
        <w:ind w:left="80"/>
      </w:pPr>
    </w:p>
    <w:p w:rsidR="004F55E8" w:rsidRDefault="004F55E8" w:rsidP="00591511">
      <w:pPr>
        <w:pStyle w:val="30"/>
        <w:shd w:val="clear" w:color="auto" w:fill="auto"/>
        <w:spacing w:before="0"/>
        <w:ind w:left="80"/>
      </w:pPr>
    </w:p>
    <w:p w:rsidR="004F55E8" w:rsidRDefault="004F55E8" w:rsidP="00591511">
      <w:pPr>
        <w:pStyle w:val="30"/>
        <w:shd w:val="clear" w:color="auto" w:fill="auto"/>
        <w:spacing w:before="0"/>
        <w:ind w:left="80"/>
      </w:pPr>
    </w:p>
    <w:p w:rsidR="004F55E8" w:rsidRDefault="004F55E8" w:rsidP="00591511">
      <w:pPr>
        <w:pStyle w:val="30"/>
        <w:shd w:val="clear" w:color="auto" w:fill="auto"/>
        <w:spacing w:before="0"/>
        <w:ind w:left="80"/>
      </w:pPr>
    </w:p>
    <w:p w:rsidR="004F55E8" w:rsidRDefault="004F55E8" w:rsidP="00591511">
      <w:pPr>
        <w:pStyle w:val="30"/>
        <w:shd w:val="clear" w:color="auto" w:fill="auto"/>
        <w:spacing w:before="0"/>
        <w:ind w:left="80"/>
      </w:pPr>
    </w:p>
    <w:p w:rsidR="004F55E8" w:rsidRDefault="004F55E8" w:rsidP="00591511">
      <w:pPr>
        <w:pStyle w:val="30"/>
        <w:shd w:val="clear" w:color="auto" w:fill="auto"/>
        <w:spacing w:before="0"/>
        <w:ind w:left="80"/>
      </w:pPr>
    </w:p>
    <w:p w:rsidR="004F55E8" w:rsidRDefault="004F55E8" w:rsidP="00591511">
      <w:pPr>
        <w:pStyle w:val="30"/>
        <w:shd w:val="clear" w:color="auto" w:fill="auto"/>
        <w:spacing w:before="0"/>
        <w:ind w:left="80"/>
      </w:pPr>
    </w:p>
    <w:p w:rsidR="004F55E8" w:rsidRDefault="004F55E8" w:rsidP="00591511">
      <w:pPr>
        <w:pStyle w:val="30"/>
        <w:shd w:val="clear" w:color="auto" w:fill="auto"/>
        <w:spacing w:before="0"/>
        <w:ind w:left="80"/>
      </w:pPr>
    </w:p>
    <w:p w:rsidR="004F55E8" w:rsidRDefault="004F55E8" w:rsidP="00591511">
      <w:pPr>
        <w:pStyle w:val="30"/>
        <w:shd w:val="clear" w:color="auto" w:fill="auto"/>
        <w:spacing w:before="0"/>
        <w:ind w:left="80"/>
      </w:pPr>
    </w:p>
    <w:p w:rsidR="004F55E8" w:rsidRDefault="004F55E8" w:rsidP="00591511">
      <w:pPr>
        <w:pStyle w:val="30"/>
        <w:shd w:val="clear" w:color="auto" w:fill="auto"/>
        <w:spacing w:before="0"/>
        <w:ind w:left="80"/>
      </w:pPr>
    </w:p>
    <w:p w:rsidR="004F55E8" w:rsidRDefault="004F55E8" w:rsidP="00591511">
      <w:pPr>
        <w:pStyle w:val="30"/>
        <w:shd w:val="clear" w:color="auto" w:fill="auto"/>
        <w:spacing w:before="0"/>
        <w:ind w:left="80"/>
      </w:pPr>
    </w:p>
    <w:p w:rsidR="004F55E8" w:rsidRDefault="004F55E8" w:rsidP="00591511">
      <w:pPr>
        <w:pStyle w:val="30"/>
        <w:shd w:val="clear" w:color="auto" w:fill="auto"/>
        <w:spacing w:before="0"/>
        <w:ind w:left="80"/>
      </w:pPr>
    </w:p>
    <w:p w:rsidR="004F55E8" w:rsidRDefault="004F55E8" w:rsidP="00591511">
      <w:pPr>
        <w:pStyle w:val="30"/>
        <w:shd w:val="clear" w:color="auto" w:fill="auto"/>
        <w:spacing w:before="0"/>
        <w:ind w:left="80"/>
      </w:pPr>
    </w:p>
    <w:p w:rsidR="004F55E8" w:rsidRDefault="004F55E8" w:rsidP="00591511">
      <w:pPr>
        <w:pStyle w:val="30"/>
        <w:shd w:val="clear" w:color="auto" w:fill="auto"/>
        <w:spacing w:before="0"/>
        <w:ind w:left="80"/>
      </w:pPr>
    </w:p>
    <w:p w:rsidR="004F55E8" w:rsidRDefault="004F55E8" w:rsidP="00591511">
      <w:pPr>
        <w:pStyle w:val="30"/>
        <w:shd w:val="clear" w:color="auto" w:fill="auto"/>
        <w:spacing w:before="0"/>
        <w:ind w:left="80"/>
      </w:pPr>
    </w:p>
    <w:p w:rsidR="004F55E8" w:rsidRDefault="004F55E8" w:rsidP="00591511">
      <w:pPr>
        <w:pStyle w:val="30"/>
        <w:shd w:val="clear" w:color="auto" w:fill="auto"/>
        <w:spacing w:before="0"/>
        <w:ind w:left="80"/>
      </w:pPr>
    </w:p>
    <w:p w:rsidR="004F55E8" w:rsidRPr="00F66949" w:rsidRDefault="004F55E8" w:rsidP="00591511">
      <w:pPr>
        <w:pStyle w:val="30"/>
        <w:shd w:val="clear" w:color="auto" w:fill="auto"/>
        <w:spacing w:before="0"/>
        <w:ind w:left="80"/>
        <w:rPr>
          <w:rFonts w:ascii="Times New Roman" w:hAnsi="Times New Roman"/>
          <w:sz w:val="21"/>
          <w:szCs w:val="21"/>
        </w:rPr>
      </w:pPr>
      <w:r w:rsidRPr="00F66949">
        <w:rPr>
          <w:rFonts w:ascii="Times New Roman" w:hAnsi="Times New Roman"/>
          <w:sz w:val="21"/>
          <w:szCs w:val="21"/>
        </w:rPr>
        <w:t>Санкт-Петербург,</w:t>
      </w:r>
    </w:p>
    <w:p w:rsidR="004F55E8" w:rsidRPr="00F66949" w:rsidRDefault="004F55E8" w:rsidP="00591511">
      <w:pPr>
        <w:pStyle w:val="30"/>
        <w:shd w:val="clear" w:color="auto" w:fill="auto"/>
        <w:spacing w:before="0"/>
        <w:ind w:left="80"/>
        <w:rPr>
          <w:rFonts w:ascii="Times New Roman" w:hAnsi="Times New Roman"/>
          <w:sz w:val="21"/>
          <w:szCs w:val="21"/>
        </w:rPr>
      </w:pPr>
      <w:r w:rsidRPr="00F66949">
        <w:rPr>
          <w:rFonts w:ascii="Times New Roman" w:hAnsi="Times New Roman"/>
          <w:sz w:val="21"/>
          <w:szCs w:val="21"/>
        </w:rPr>
        <w:t>2021</w:t>
      </w:r>
    </w:p>
    <w:p w:rsidR="004F55E8" w:rsidRDefault="004F55E8" w:rsidP="00591511">
      <w:pPr>
        <w:pStyle w:val="30"/>
        <w:shd w:val="clear" w:color="auto" w:fill="auto"/>
        <w:spacing w:before="0"/>
        <w:ind w:left="80"/>
      </w:pPr>
    </w:p>
    <w:p w:rsidR="004F55E8" w:rsidRPr="00BB670C" w:rsidRDefault="004F55E8" w:rsidP="00BB670C">
      <w:pPr>
        <w:pStyle w:val="22"/>
        <w:keepNext/>
        <w:keepLines/>
        <w:shd w:val="clear" w:color="auto" w:fill="auto"/>
        <w:spacing w:before="0" w:after="207" w:line="210" w:lineRule="exact"/>
        <w:jc w:val="center"/>
        <w:rPr>
          <w:rFonts w:ascii="Times New Roman" w:hAnsi="Times New Roman"/>
        </w:rPr>
      </w:pPr>
      <w:bookmarkStart w:id="1" w:name="bookmark2"/>
      <w:r>
        <w:rPr>
          <w:rFonts w:ascii="Times New Roman" w:hAnsi="Times New Roman"/>
        </w:rPr>
        <w:lastRenderedPageBreak/>
        <w:t xml:space="preserve">Раздел </w:t>
      </w:r>
      <w:r w:rsidRPr="00BB670C">
        <w:rPr>
          <w:rFonts w:ascii="Times New Roman" w:hAnsi="Times New Roman"/>
        </w:rPr>
        <w:t>1. Общие положения</w:t>
      </w:r>
      <w:bookmarkEnd w:id="1"/>
    </w:p>
    <w:p w:rsidR="004F55E8" w:rsidRDefault="004F55E8" w:rsidP="007D264D">
      <w:pPr>
        <w:pStyle w:val="12"/>
        <w:shd w:val="clear" w:color="auto" w:fill="auto"/>
        <w:tabs>
          <w:tab w:val="left" w:pos="830"/>
        </w:tabs>
        <w:spacing w:before="0"/>
        <w:ind w:right="20" w:firstLine="426"/>
      </w:pPr>
      <w:r>
        <w:t xml:space="preserve">1.1. В соответствии частью 2 статьи 437 Гражданского кодекса Российской Федерации настоящая публичная оферта, размещенная в </w:t>
      </w:r>
      <w:r w:rsidRPr="00A4770B">
        <w:t>информационно</w:t>
      </w:r>
      <w:r w:rsidRPr="00A4770B">
        <w:softHyphen/>
        <w:t xml:space="preserve">-телекоммуникационной </w:t>
      </w:r>
      <w:r>
        <w:t xml:space="preserve">сети «Интернет» на странице сайта по адресу </w:t>
      </w:r>
      <w:hyperlink r:id="rId7" w:history="1">
        <w:r w:rsidRPr="00182ECE">
          <w:rPr>
            <w:rStyle w:val="a3"/>
          </w:rPr>
          <w:t>http://piter-trust.ru/</w:t>
        </w:r>
      </w:hyperlink>
      <w:r>
        <w:t xml:space="preserve"> (далее - «Сайт»), </w:t>
      </w:r>
      <w:r w:rsidR="006C4759" w:rsidRPr="006C4759">
        <w:t>https://piter-trust.ru/wp-content/uploads/2021/09/Oferta.pdf</w:t>
      </w:r>
      <w:r w:rsidR="006C4759">
        <w:t xml:space="preserve"> </w:t>
      </w:r>
      <w:r>
        <w:t xml:space="preserve">и адресованная исключительно физическим лицам, (1) являющимся полностью дееспособными гражданами Российской Федерации, достигшими 18 летнего возраста, ранее никогда не заключавшим с </w:t>
      </w:r>
      <w:r w:rsidRPr="00F86A86">
        <w:t xml:space="preserve">АО «ИК «Питер Траст» </w:t>
      </w:r>
      <w:r>
        <w:t xml:space="preserve">договора об оказании брокерских услуг и/или договора на открытие и ведение индивидуального инвестиционного счета в соответствии с </w:t>
      </w:r>
      <w:r w:rsidRPr="00AA2848">
        <w:t>Регламент</w:t>
      </w:r>
      <w:r>
        <w:t>ом</w:t>
      </w:r>
      <w:r w:rsidRPr="00AA2848">
        <w:t xml:space="preserve"> оказания брокерских услуг АО «ИК «Питер Траст» </w:t>
      </w:r>
      <w:r>
        <w:t xml:space="preserve">(далее – «договор об оказании брокерских услуг и договор  ИИС» соответственно), </w:t>
      </w:r>
      <w:r w:rsidRPr="00F723A7">
        <w:t xml:space="preserve">Соглашения об использовании электронной подписи при оказании </w:t>
      </w:r>
      <w:r w:rsidRPr="00F86A86">
        <w:t xml:space="preserve">АО «ИК «Питер Траст» </w:t>
      </w:r>
      <w:r>
        <w:t>брокерских услуг с использованием информационно-телекоммуникационной сети «Интернет»</w:t>
      </w:r>
      <w:r w:rsidRPr="00E02612">
        <w:t xml:space="preserve"> </w:t>
      </w:r>
      <w:r>
        <w:t>(Публичная оферта)</w:t>
      </w:r>
      <w:r w:rsidRPr="000147CE">
        <w:t xml:space="preserve">, </w:t>
      </w:r>
      <w:r>
        <w:t>и (2) не являющимся государственными служащими,  и (3) не являющимся должностным лицом, указанным в ст.7.3. Федерального закона от 07.08.2001 N 115-ФЗ "О противодействии легализации (отмыванию) доходов, полученных преступным путем, и финансированию терроризма" (далее -</w:t>
      </w:r>
      <w:r w:rsidRPr="00800838">
        <w:t xml:space="preserve"> </w:t>
      </w:r>
      <w:r>
        <w:t>Закон о противодействии легализации), и/или супругом(-ой), и/или родственником должностного лица, указанного в ст.7.3.</w:t>
      </w:r>
      <w:r w:rsidRPr="00567F58">
        <w:t xml:space="preserve"> </w:t>
      </w:r>
      <w:r>
        <w:t>Закона о противодействии легализации, и (4) не намеревающимся действовать к выгоде другого лица при проведении сделок и иных операций, и (5) не имеющим бенефициарного владельца- стороннего физического лица на момент заключения Соглашения</w:t>
      </w:r>
      <w:r w:rsidRPr="000147CE">
        <w:t xml:space="preserve">, </w:t>
      </w:r>
      <w:r>
        <w:t>и (6) действующим лично, без участия представителя (далее – «Клиент»),</w:t>
      </w:r>
    </w:p>
    <w:p w:rsidR="004F55E8" w:rsidRDefault="004F55E8" w:rsidP="00EB089A">
      <w:pPr>
        <w:pStyle w:val="12"/>
        <w:tabs>
          <w:tab w:val="left" w:pos="830"/>
        </w:tabs>
        <w:spacing w:before="0"/>
        <w:ind w:right="23" w:firstLine="425"/>
      </w:pPr>
      <w:r>
        <w:t xml:space="preserve">является официальным предложением Акционерного общества «Инвестиционная компания «Питер Траст» (ИНН </w:t>
      </w:r>
      <w:r w:rsidRPr="00A62BAF">
        <w:t>7842350721</w:t>
      </w:r>
      <w:r>
        <w:t xml:space="preserve">, адрес: </w:t>
      </w:r>
      <w:smartTag w:uri="urn:schemas-microsoft-com:office:smarttags" w:element="metricconverter">
        <w:smartTagPr>
          <w:attr w:name="ProductID" w:val="191186, г"/>
        </w:smartTagPr>
        <w:r w:rsidRPr="00EE7283">
          <w:t>191186, г</w:t>
        </w:r>
      </w:smartTag>
      <w:r w:rsidRPr="00EE7283">
        <w:t>. Санкт-Петербург, наб. р. Мойки, д. 11, Лит.</w:t>
      </w:r>
      <w:r>
        <w:t xml:space="preserve"> </w:t>
      </w:r>
      <w:r w:rsidRPr="00EE7283">
        <w:t>А, пом. 16Н</w:t>
      </w:r>
      <w:r>
        <w:t>) (далее - «Брокер»), в лице Генерального директора Мамаева А.В., действующего на основании Устава, заключить С</w:t>
      </w:r>
      <w:r w:rsidRPr="00F723A7">
        <w:t>оглашени</w:t>
      </w:r>
      <w:r>
        <w:t>е</w:t>
      </w:r>
      <w:r w:rsidRPr="00F723A7">
        <w:t xml:space="preserve"> об использовании электронной подписи при оказании </w:t>
      </w:r>
      <w:r w:rsidRPr="00F86A86">
        <w:t xml:space="preserve">АО «ИК «Питер Траст» </w:t>
      </w:r>
      <w:r>
        <w:t xml:space="preserve">брокерских услуг с использованием информационно-телекоммуникационной сети «Интернет» (Публичная оферта) (далее - «Соглашение»), на существенных </w:t>
      </w:r>
      <w:r w:rsidRPr="00B6662F">
        <w:t>условиях, указанных в разделе 3 настоящего предложения, и именуется в дальнейшем по тексту «Предложение».</w:t>
      </w:r>
    </w:p>
    <w:p w:rsidR="004F55E8" w:rsidRDefault="004F55E8" w:rsidP="00D068AD">
      <w:pPr>
        <w:pStyle w:val="12"/>
        <w:shd w:val="clear" w:color="auto" w:fill="auto"/>
        <w:tabs>
          <w:tab w:val="left" w:pos="830"/>
        </w:tabs>
        <w:spacing w:before="0"/>
        <w:ind w:right="20" w:firstLine="426"/>
      </w:pPr>
      <w:r>
        <w:t>1.2. Предложение содержит все существенные условия С</w:t>
      </w:r>
      <w:r w:rsidRPr="00F723A7">
        <w:t>оглашени</w:t>
      </w:r>
      <w:r>
        <w:t>я</w:t>
      </w:r>
      <w:r w:rsidRPr="00F723A7">
        <w:t xml:space="preserve"> </w:t>
      </w:r>
      <w:r>
        <w:t xml:space="preserve">и является волеизъявлением Брокера считать себя заключившим Соглашение с Клиентом, совершившим полный и безоговорочный акцепт Предложения в порядке, предусмотренном </w:t>
      </w:r>
      <w:r w:rsidRPr="009734AA">
        <w:t xml:space="preserve">разделом 2 Предложения, с учетом положений пунктов 1.4., 1.5. Предложения. Акцепт Предложения означает, что Клиент согласен со всеми положениями Соглашения, указанными в разделе 3 Предложения,  и принимает на себя безоговорочное обязательство следовать им. Акцепт Предложения означает заключение Клиентом с </w:t>
      </w:r>
      <w:r>
        <w:t>Брокер</w:t>
      </w:r>
      <w:r w:rsidRPr="009734AA">
        <w:t>ом Соглашения на условиях, изложенных в разделе 3 Предложения.</w:t>
      </w:r>
    </w:p>
    <w:p w:rsidR="004F55E8" w:rsidRDefault="004F55E8" w:rsidP="00590937">
      <w:pPr>
        <w:pStyle w:val="12"/>
        <w:shd w:val="clear" w:color="auto" w:fill="auto"/>
        <w:spacing w:before="0"/>
        <w:ind w:right="20" w:firstLine="440"/>
      </w:pPr>
      <w:r>
        <w:t>В связи с вышеизложенным, Клиенту необходимо внимательно прочитать текст Предложения и, если Клиент не согласен с каким-либо из условий Предложения, Брокер предлагает Клиенту отказаться от акцепта Предложения.</w:t>
      </w:r>
    </w:p>
    <w:p w:rsidR="004F55E8" w:rsidRDefault="004F55E8" w:rsidP="0000053F">
      <w:pPr>
        <w:pStyle w:val="12"/>
        <w:shd w:val="clear" w:color="auto" w:fill="auto"/>
        <w:tabs>
          <w:tab w:val="left" w:pos="830"/>
        </w:tabs>
        <w:spacing w:before="0"/>
        <w:ind w:right="20" w:firstLine="426"/>
      </w:pPr>
      <w:r>
        <w:t>1.3. Предложение, дополнения, изменения к Предложению являются официальными документами и размещаются на Сайте.</w:t>
      </w:r>
    </w:p>
    <w:p w:rsidR="004F55E8" w:rsidRDefault="004F55E8" w:rsidP="0000053F">
      <w:pPr>
        <w:pStyle w:val="12"/>
        <w:numPr>
          <w:ilvl w:val="1"/>
          <w:numId w:val="13"/>
        </w:numPr>
        <w:shd w:val="clear" w:color="auto" w:fill="auto"/>
        <w:tabs>
          <w:tab w:val="left" w:pos="865"/>
        </w:tabs>
        <w:spacing w:before="0"/>
        <w:ind w:left="0" w:right="20" w:firstLine="426"/>
      </w:pPr>
      <w:r>
        <w:t>Предложение не является безотзывным. Предложение может быть отозвано Брокером без предварительного согласования с Клиентом до момента его акцепта путем прекращения размещения Предложения на Сайте. Предложение является отозванным с момента прекращения размещения предложения на Сайте. Отзыв Предложения не влечет прекращения Соглашения, заключенного в соответствии с условиями Предложения до отзыва Предложения.</w:t>
      </w:r>
    </w:p>
    <w:p w:rsidR="004F55E8" w:rsidRDefault="004F55E8" w:rsidP="0000053F">
      <w:pPr>
        <w:pStyle w:val="12"/>
        <w:numPr>
          <w:ilvl w:val="1"/>
          <w:numId w:val="13"/>
        </w:numPr>
        <w:shd w:val="clear" w:color="auto" w:fill="auto"/>
        <w:tabs>
          <w:tab w:val="left" w:pos="865"/>
        </w:tabs>
        <w:spacing w:before="0"/>
        <w:ind w:left="0" w:right="20" w:firstLine="426"/>
      </w:pPr>
      <w:r>
        <w:t xml:space="preserve">Брокер вправе вносить изменения, дополнения в условия Предложения без предварительного согласования с Клиентом путем размещения новой редакции Предложения на Сайте в день его вступления в силу или ранее по усмотрению Брокера. </w:t>
      </w:r>
      <w:r w:rsidRPr="00506723">
        <w:t>Новая редакция Предложения изменяет условия ранее заключенного Соглашения с момента размещения новой редакции Предложения на Сайте.</w:t>
      </w:r>
    </w:p>
    <w:p w:rsidR="004F55E8" w:rsidRDefault="004F55E8" w:rsidP="0000053F">
      <w:pPr>
        <w:pStyle w:val="12"/>
        <w:numPr>
          <w:ilvl w:val="1"/>
          <w:numId w:val="13"/>
        </w:numPr>
        <w:shd w:val="clear" w:color="auto" w:fill="auto"/>
        <w:tabs>
          <w:tab w:val="left" w:pos="865"/>
        </w:tabs>
        <w:spacing w:before="0"/>
        <w:ind w:left="0" w:right="20" w:firstLine="426"/>
      </w:pPr>
      <w:r>
        <w:t xml:space="preserve">Лицо, имеющее намерение совершить акцепт Предложения, принимает на себя единолично все риски в полном объеме, связанные с </w:t>
      </w:r>
      <w:r w:rsidRPr="0092560C">
        <w:t>тем, что указанное лицо своевременно и в полном объеме не ознакомилось на Сайте с новой редакцией Предложения или с информацией об отзыве Предложения</w:t>
      </w:r>
      <w:r>
        <w:t>.</w:t>
      </w:r>
    </w:p>
    <w:p w:rsidR="004F55E8" w:rsidRDefault="004F55E8" w:rsidP="0000053F">
      <w:pPr>
        <w:pStyle w:val="12"/>
        <w:numPr>
          <w:ilvl w:val="1"/>
          <w:numId w:val="13"/>
        </w:numPr>
        <w:shd w:val="clear" w:color="auto" w:fill="auto"/>
        <w:tabs>
          <w:tab w:val="left" w:pos="851"/>
        </w:tabs>
        <w:spacing w:before="0"/>
        <w:ind w:left="0" w:right="20" w:firstLine="426"/>
      </w:pPr>
      <w:r>
        <w:t>Все споры и разногласия между Брокером и Клиентом, иным лицом в связи с Предложением, в том числе, но не ограничиваясь, в связи с совершением или несовершением его акцепта, отзывом, изменением, дополнением, решаются с соблюдением обязательного досудебного претензионного порядка урегулирования путем направления заказным письмом с уведомлением о вручении оригинала письменной обоснованной и мотивированной претензии с приложением копий подтверждающих документов и получением в течение следующих 30 календарных дней ответа, а при недостижении согласия или неполучении ответа в установленный срок передаются на разрешение в суд в соответствии с законодательством Российской Федерации.</w:t>
      </w:r>
    </w:p>
    <w:p w:rsidR="004F55E8" w:rsidRDefault="004F55E8" w:rsidP="0000053F">
      <w:pPr>
        <w:pStyle w:val="12"/>
        <w:numPr>
          <w:ilvl w:val="1"/>
          <w:numId w:val="13"/>
        </w:numPr>
        <w:shd w:val="clear" w:color="auto" w:fill="auto"/>
        <w:tabs>
          <w:tab w:val="left" w:pos="851"/>
          <w:tab w:val="left" w:pos="1085"/>
        </w:tabs>
        <w:spacing w:before="0"/>
        <w:ind w:left="0" w:right="20" w:firstLine="426"/>
      </w:pPr>
      <w:r>
        <w:t>Уступка прав Клиента полностью или в части в связи с настоящим Предложением, в том числе, но не ограничиваясь, прав (полностью, в части) на совершение акцепта, не допускается без отдельного предварительного письменного согласия Брокера.</w:t>
      </w:r>
    </w:p>
    <w:p w:rsidR="004F55E8" w:rsidRDefault="004F55E8" w:rsidP="0090485D">
      <w:pPr>
        <w:pStyle w:val="12"/>
        <w:numPr>
          <w:ilvl w:val="1"/>
          <w:numId w:val="13"/>
        </w:numPr>
        <w:shd w:val="clear" w:color="auto" w:fill="auto"/>
        <w:tabs>
          <w:tab w:val="left" w:pos="851"/>
          <w:tab w:val="left" w:pos="1060"/>
        </w:tabs>
        <w:spacing w:before="0"/>
        <w:ind w:left="0" w:right="20" w:firstLine="426"/>
      </w:pPr>
      <w:r w:rsidRPr="00A8653A">
        <w:rPr>
          <w:b/>
          <w:bCs/>
        </w:rPr>
        <w:t>Единая система идентификации и аутентификации (ЕСИА)</w:t>
      </w:r>
      <w:r w:rsidRPr="00A8653A">
        <w:t xml:space="preserve"> - федеральная государственная информационная система «Единая система идентификации и аутентификации в инфраструктуре, </w:t>
      </w:r>
      <w:r w:rsidRPr="00A8653A"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4F55E8" w:rsidRPr="00082402" w:rsidRDefault="004F55E8" w:rsidP="00082402">
      <w:pPr>
        <w:pStyle w:val="12"/>
        <w:numPr>
          <w:ilvl w:val="1"/>
          <w:numId w:val="13"/>
        </w:numPr>
        <w:shd w:val="clear" w:color="auto" w:fill="auto"/>
        <w:tabs>
          <w:tab w:val="left" w:pos="851"/>
          <w:tab w:val="left" w:pos="1060"/>
        </w:tabs>
        <w:spacing w:before="0"/>
        <w:ind w:left="0" w:right="20" w:firstLine="426"/>
        <w:rPr>
          <w:b/>
          <w:bCs/>
        </w:rPr>
      </w:pPr>
      <w:r w:rsidRPr="001F00B7">
        <w:rPr>
          <w:b/>
          <w:bCs/>
        </w:rPr>
        <w:t xml:space="preserve">Брокер – </w:t>
      </w:r>
      <w:r w:rsidRPr="001F00B7">
        <w:t xml:space="preserve">Акционерное общество «ИК «Питер Траст» (ИНН  7842350721, </w:t>
      </w:r>
      <w:smartTag w:uri="urn:schemas-microsoft-com:office:smarttags" w:element="metricconverter">
        <w:smartTagPr>
          <w:attr w:name="ProductID" w:val="191186, г"/>
        </w:smartTagPr>
        <w:r w:rsidRPr="001F00B7">
          <w:t>191186, г</w:t>
        </w:r>
      </w:smartTag>
      <w:r w:rsidRPr="001F00B7">
        <w:t>. Санкт-Петербург, наб. р. Мойки, д.11, лит. А, пом. 16Н), предоставляющее доступ в Личный кабинет.</w:t>
      </w:r>
    </w:p>
    <w:p w:rsidR="004F55E8" w:rsidRPr="0052789E" w:rsidRDefault="004F55E8" w:rsidP="006472FF">
      <w:pPr>
        <w:pStyle w:val="12"/>
        <w:numPr>
          <w:ilvl w:val="1"/>
          <w:numId w:val="13"/>
        </w:numPr>
        <w:shd w:val="clear" w:color="auto" w:fill="auto"/>
        <w:tabs>
          <w:tab w:val="left" w:pos="851"/>
          <w:tab w:val="left" w:pos="1060"/>
        </w:tabs>
        <w:spacing w:before="0"/>
        <w:ind w:left="0" w:right="20" w:firstLine="426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ИнБондс</w:t>
      </w:r>
      <w:proofErr w:type="spellEnd"/>
      <w:r>
        <w:rPr>
          <w:b/>
          <w:bCs/>
        </w:rPr>
        <w:t xml:space="preserve"> - </w:t>
      </w:r>
      <w:r w:rsidRPr="006472FF">
        <w:t>Общество с ограниченной ответственностью “</w:t>
      </w:r>
      <w:proofErr w:type="spellStart"/>
      <w:r w:rsidRPr="006472FF">
        <w:t>ИнБондс</w:t>
      </w:r>
      <w:proofErr w:type="spellEnd"/>
      <w:r w:rsidRPr="006472FF">
        <w:t>” (ИНН  7801684387, 199106, Санкт-Петербург, Косая линия, дом 16, корпус 2, литер А, помещение 4-Н, каб.317</w:t>
      </w:r>
      <w:r>
        <w:t xml:space="preserve">), предоставляющее доступ в Личный кабинет </w:t>
      </w:r>
      <w:proofErr w:type="spellStart"/>
      <w:r>
        <w:t>ИнБондс</w:t>
      </w:r>
      <w:proofErr w:type="spellEnd"/>
      <w:r>
        <w:t>.</w:t>
      </w:r>
    </w:p>
    <w:p w:rsidR="004F55E8" w:rsidRDefault="004F55E8" w:rsidP="00604549">
      <w:pPr>
        <w:pStyle w:val="12"/>
        <w:numPr>
          <w:ilvl w:val="1"/>
          <w:numId w:val="13"/>
        </w:numPr>
        <w:shd w:val="clear" w:color="auto" w:fill="auto"/>
        <w:tabs>
          <w:tab w:val="left" w:pos="851"/>
          <w:tab w:val="left" w:pos="1060"/>
        </w:tabs>
        <w:spacing w:before="0"/>
        <w:ind w:left="0" w:right="20" w:firstLine="426"/>
      </w:pPr>
      <w:r w:rsidRPr="00C6468D">
        <w:rPr>
          <w:b/>
          <w:bCs/>
        </w:rPr>
        <w:t xml:space="preserve">Личный кабинет </w:t>
      </w:r>
      <w:proofErr w:type="spellStart"/>
      <w:r w:rsidRPr="00C6468D">
        <w:rPr>
          <w:b/>
          <w:bCs/>
        </w:rPr>
        <w:t>ИнБондс</w:t>
      </w:r>
      <w:proofErr w:type="spellEnd"/>
      <w:r w:rsidRPr="00C6468D">
        <w:rPr>
          <w:b/>
          <w:bCs/>
        </w:rPr>
        <w:t xml:space="preserve"> </w:t>
      </w:r>
      <w:r w:rsidRPr="00C6468D">
        <w:t>- персональный раздел Клиента на сайте в информационно-телекоммуникационной сети «Интернет» по адресу: https://inbonds.ru, доступ к которо</w:t>
      </w:r>
      <w:r>
        <w:t>му</w:t>
      </w:r>
      <w:r w:rsidRPr="00C6468D">
        <w:t xml:space="preserve"> осуществляется с использованием Логина и Пароля, предназначенн</w:t>
      </w:r>
      <w:r>
        <w:t>ый</w:t>
      </w:r>
      <w:r w:rsidRPr="00C6468D">
        <w:t xml:space="preserve"> для дистанционного заключения физическим лицом, являющимся гражданином Российской Федерации, договора об оказании брокерских услуг и/или договора  ИИС с Брокером с использованием информационно</w:t>
      </w:r>
      <w:r w:rsidRPr="00C6468D">
        <w:softHyphen/>
        <w:t>-телекоммуникационной сети «Интернет».</w:t>
      </w:r>
      <w:r>
        <w:t xml:space="preserve"> </w:t>
      </w:r>
      <w:r w:rsidRPr="00604549">
        <w:t xml:space="preserve">Клиент самостоятельно осуществляет </w:t>
      </w:r>
      <w:r>
        <w:t xml:space="preserve">получение доступа в Личный кабинет </w:t>
      </w:r>
      <w:proofErr w:type="spellStart"/>
      <w:r>
        <w:t>ИнБондс</w:t>
      </w:r>
      <w:proofErr w:type="spellEnd"/>
      <w:r>
        <w:t xml:space="preserve"> в соответствии с </w:t>
      </w:r>
      <w:r w:rsidRPr="00604549">
        <w:t>Пользовательск</w:t>
      </w:r>
      <w:r>
        <w:t>и</w:t>
      </w:r>
      <w:r w:rsidRPr="00604549">
        <w:t>м соглашени</w:t>
      </w:r>
      <w:r>
        <w:t>ем</w:t>
      </w:r>
      <w:r w:rsidRPr="00604549">
        <w:t xml:space="preserve"> ООО «</w:t>
      </w:r>
      <w:proofErr w:type="spellStart"/>
      <w:r w:rsidRPr="00604549">
        <w:t>ИнБондс</w:t>
      </w:r>
      <w:proofErr w:type="spellEnd"/>
      <w:r w:rsidRPr="00604549">
        <w:t>», опубликованном на сайте в информационно-телекоммуникационной сети «Интернет» по адресу: https://inbonds.ru</w:t>
      </w:r>
      <w:r>
        <w:t>.</w:t>
      </w:r>
      <w:r w:rsidRPr="00604549">
        <w:t xml:space="preserve"> </w:t>
      </w:r>
    </w:p>
    <w:p w:rsidR="004F55E8" w:rsidRPr="00C6468D" w:rsidRDefault="004F55E8" w:rsidP="00082402">
      <w:pPr>
        <w:pStyle w:val="12"/>
        <w:numPr>
          <w:ilvl w:val="1"/>
          <w:numId w:val="13"/>
        </w:numPr>
        <w:shd w:val="clear" w:color="auto" w:fill="auto"/>
        <w:tabs>
          <w:tab w:val="left" w:pos="851"/>
          <w:tab w:val="left" w:pos="1060"/>
        </w:tabs>
        <w:spacing w:before="0"/>
        <w:ind w:left="0" w:right="20" w:firstLine="426"/>
      </w:pPr>
      <w:r w:rsidRPr="00C6468D">
        <w:rPr>
          <w:b/>
          <w:bCs/>
        </w:rPr>
        <w:t xml:space="preserve">Личный кабинет </w:t>
      </w:r>
      <w:r>
        <w:rPr>
          <w:b/>
          <w:bCs/>
        </w:rPr>
        <w:t>АО «ИК «Питер Траст» (далее-Брокер)</w:t>
      </w:r>
      <w:r w:rsidRPr="00C6468D">
        <w:rPr>
          <w:b/>
          <w:bCs/>
        </w:rPr>
        <w:t xml:space="preserve"> </w:t>
      </w:r>
      <w:r w:rsidRPr="00C6468D">
        <w:t xml:space="preserve">- персональный раздел Клиента на сайте в информационно-телекоммуникационной сети «Интернет» по адресу: </w:t>
      </w:r>
      <w:hyperlink r:id="rId8" w:history="1">
        <w:r w:rsidRPr="00346B43">
          <w:rPr>
            <w:rStyle w:val="a3"/>
            <w:color w:val="auto"/>
            <w:sz w:val="22"/>
            <w:szCs w:val="22"/>
          </w:rPr>
          <w:t>http://piter-trust.ru/</w:t>
        </w:r>
      </w:hyperlink>
      <w:r w:rsidRPr="00C6468D">
        <w:t>, доступ к которо</w:t>
      </w:r>
      <w:r>
        <w:t>му</w:t>
      </w:r>
      <w:r w:rsidRPr="00C6468D">
        <w:t xml:space="preserve"> осуществляется с использованием Логина и Пароля, предназначенн</w:t>
      </w:r>
      <w:r>
        <w:t>ый</w:t>
      </w:r>
      <w:r w:rsidRPr="00C6468D">
        <w:t xml:space="preserve"> для дистанционного заключения физическим лицом, являющимся гражданином Российской Федерации, договора об оказании брокерских услуг и/или договора  ИИС с Брокером с использованием информационно</w:t>
      </w:r>
      <w:r w:rsidRPr="00C6468D">
        <w:softHyphen/>
        <w:t>-телекоммуникационной сети «Интернет».</w:t>
      </w:r>
      <w:r>
        <w:t xml:space="preserve"> </w:t>
      </w:r>
      <w:r w:rsidRPr="00604549">
        <w:t xml:space="preserve">Клиент самостоятельно осуществляет </w:t>
      </w:r>
      <w:r>
        <w:t xml:space="preserve">получение доступа в Личный кабинет Брокера в соответствии с </w:t>
      </w:r>
      <w:r w:rsidRPr="00604549">
        <w:t>Пользовательск</w:t>
      </w:r>
      <w:r>
        <w:t>и</w:t>
      </w:r>
      <w:r w:rsidRPr="00604549">
        <w:t>м соглашени</w:t>
      </w:r>
      <w:r>
        <w:t>ем</w:t>
      </w:r>
      <w:r w:rsidRPr="00604549">
        <w:t xml:space="preserve">, опубликованном на сайте в информационно-телекоммуникационной сети «Интернет» по адресу: </w:t>
      </w:r>
      <w:hyperlink r:id="rId9" w:history="1">
        <w:r w:rsidRPr="00346B43">
          <w:rPr>
            <w:rStyle w:val="a3"/>
            <w:color w:val="auto"/>
            <w:sz w:val="22"/>
            <w:szCs w:val="22"/>
          </w:rPr>
          <w:t>http://piter-trust.ru/</w:t>
        </w:r>
      </w:hyperlink>
      <w:r>
        <w:t>.</w:t>
      </w:r>
      <w:r w:rsidRPr="00604549">
        <w:t xml:space="preserve"> </w:t>
      </w:r>
    </w:p>
    <w:p w:rsidR="004F55E8" w:rsidRPr="00671B3A" w:rsidRDefault="004F55E8" w:rsidP="00CD672A">
      <w:pPr>
        <w:pStyle w:val="12"/>
        <w:numPr>
          <w:ilvl w:val="1"/>
          <w:numId w:val="13"/>
        </w:numPr>
        <w:shd w:val="clear" w:color="auto" w:fill="auto"/>
        <w:tabs>
          <w:tab w:val="left" w:pos="851"/>
          <w:tab w:val="left" w:pos="1060"/>
        </w:tabs>
        <w:spacing w:before="0"/>
        <w:ind w:left="0" w:right="20" w:firstLine="426"/>
      </w:pPr>
      <w:r w:rsidRPr="00671B3A">
        <w:rPr>
          <w:b/>
          <w:bCs/>
        </w:rPr>
        <w:t xml:space="preserve"> Логин </w:t>
      </w:r>
      <w:r w:rsidRPr="00671B3A">
        <w:t>– адрес электронной почты (</w:t>
      </w:r>
      <w:r w:rsidRPr="00671B3A">
        <w:rPr>
          <w:lang w:val="en-US"/>
        </w:rPr>
        <w:t>e</w:t>
      </w:r>
      <w:r w:rsidRPr="00671B3A">
        <w:t>-</w:t>
      </w:r>
      <w:r w:rsidRPr="00671B3A">
        <w:rPr>
          <w:lang w:val="en-US"/>
        </w:rPr>
        <w:t>mail</w:t>
      </w:r>
      <w:r w:rsidRPr="00671B3A">
        <w:t>), однозначно характеризующий Клиента как пользователя Личного кабинета</w:t>
      </w:r>
      <w:r>
        <w:t xml:space="preserve"> Брокера и/или </w:t>
      </w:r>
      <w:proofErr w:type="spellStart"/>
      <w:r>
        <w:t>ИнБондс</w:t>
      </w:r>
      <w:proofErr w:type="spellEnd"/>
      <w:r w:rsidRPr="00671B3A">
        <w:t>, служащий для аутентификации Клиента.</w:t>
      </w:r>
    </w:p>
    <w:p w:rsidR="004F55E8" w:rsidRPr="00893AFE" w:rsidRDefault="004F55E8" w:rsidP="001D5C7A">
      <w:pPr>
        <w:pStyle w:val="12"/>
        <w:numPr>
          <w:ilvl w:val="1"/>
          <w:numId w:val="13"/>
        </w:numPr>
        <w:shd w:val="clear" w:color="auto" w:fill="auto"/>
        <w:tabs>
          <w:tab w:val="left" w:pos="851"/>
          <w:tab w:val="left" w:pos="1060"/>
        </w:tabs>
        <w:spacing w:before="0"/>
        <w:ind w:left="0" w:right="20" w:firstLine="426"/>
      </w:pPr>
      <w:r w:rsidRPr="00671B3A">
        <w:t xml:space="preserve"> </w:t>
      </w:r>
      <w:r w:rsidRPr="00671B3A">
        <w:rPr>
          <w:b/>
          <w:bCs/>
        </w:rPr>
        <w:t xml:space="preserve">Пароль </w:t>
      </w:r>
      <w:r w:rsidRPr="00671B3A">
        <w:t>– сформированная Клиентом буквенно-цифровая последовательность символов, необходимая для доступа в Личный кабинет</w:t>
      </w:r>
      <w:r>
        <w:t xml:space="preserve"> Брокера и/или </w:t>
      </w:r>
      <w:proofErr w:type="spellStart"/>
      <w:r>
        <w:t>ИнБондс</w:t>
      </w:r>
      <w:proofErr w:type="spellEnd"/>
      <w:r w:rsidRPr="00893AFE">
        <w:t xml:space="preserve">. </w:t>
      </w:r>
    </w:p>
    <w:p w:rsidR="004F55E8" w:rsidRPr="00294599" w:rsidRDefault="004F55E8" w:rsidP="00FE1B71">
      <w:pPr>
        <w:pStyle w:val="12"/>
        <w:numPr>
          <w:ilvl w:val="1"/>
          <w:numId w:val="13"/>
        </w:numPr>
        <w:shd w:val="clear" w:color="auto" w:fill="auto"/>
        <w:tabs>
          <w:tab w:val="left" w:pos="851"/>
          <w:tab w:val="left" w:pos="1060"/>
        </w:tabs>
        <w:spacing w:before="0"/>
        <w:ind w:left="0" w:right="20" w:firstLine="426"/>
      </w:pPr>
      <w:r>
        <w:rPr>
          <w:b/>
        </w:rPr>
        <w:t>Система упрощенной идентификации</w:t>
      </w:r>
      <w:r>
        <w:t xml:space="preserve"> - специальный</w:t>
      </w:r>
      <w:r w:rsidRPr="00294599">
        <w:rPr>
          <w:rStyle w:val="a7"/>
          <w:b w:val="0"/>
          <w:bCs/>
        </w:rPr>
        <w:t xml:space="preserve"> раздел </w:t>
      </w:r>
      <w:r>
        <w:rPr>
          <w:rStyle w:val="a7"/>
          <w:b w:val="0"/>
          <w:bCs/>
        </w:rPr>
        <w:t xml:space="preserve">на странице </w:t>
      </w:r>
      <w:r w:rsidRPr="00604549">
        <w:t>сайт</w:t>
      </w:r>
      <w:r>
        <w:t xml:space="preserve">а Брокера </w:t>
      </w:r>
      <w:r w:rsidRPr="00604549">
        <w:t>в информационно-телекоммуникационной сети «Интернет» по адресу</w:t>
      </w:r>
      <w:r w:rsidR="006C4759">
        <w:t>:</w:t>
      </w:r>
      <w:r w:rsidR="006C4759">
        <w:t xml:space="preserve"> </w:t>
      </w:r>
      <w:r w:rsidR="006C4759">
        <w:t xml:space="preserve">https://piter-trust.ru/wp-content/uploads/2021/09/Oferta.pdf </w:t>
      </w:r>
      <w:r>
        <w:t xml:space="preserve">и/или </w:t>
      </w:r>
      <w:r w:rsidRPr="00604549">
        <w:t xml:space="preserve"> </w:t>
      </w:r>
      <w:proofErr w:type="spellStart"/>
      <w:r>
        <w:t>ИнБондс</w:t>
      </w:r>
      <w:proofErr w:type="spellEnd"/>
      <w:r>
        <w:t xml:space="preserve"> </w:t>
      </w:r>
      <w:r w:rsidRPr="00604549">
        <w:t xml:space="preserve">в информационно-телекоммуникационной сети «Интернет» по адресу </w:t>
      </w:r>
      <w:r w:rsidRPr="006C4759">
        <w:t>https://inbonds.ru/</w:t>
      </w:r>
      <w:r>
        <w:t xml:space="preserve">, предназначенный для </w:t>
      </w:r>
      <w:r>
        <w:t xml:space="preserve">проведения Брокером или для </w:t>
      </w:r>
      <w:r>
        <w:t xml:space="preserve">передачи </w:t>
      </w:r>
      <w:proofErr w:type="spellStart"/>
      <w:r>
        <w:t>ИнБондс</w:t>
      </w:r>
      <w:proofErr w:type="spellEnd"/>
      <w:r w:rsidR="006C4759">
        <w:t xml:space="preserve"> </w:t>
      </w:r>
      <w:r>
        <w:t>Брокеру сведений о Клиенте для проведения Брокером упрощенной идентификации Клиента с использованием ЕСИА или сервиса УПРИД в соответствии с требованиями Закона о противодействии легализации.</w:t>
      </w:r>
    </w:p>
    <w:p w:rsidR="004F55E8" w:rsidRPr="006C3216" w:rsidRDefault="004F55E8" w:rsidP="00880B9B">
      <w:pPr>
        <w:pStyle w:val="12"/>
        <w:numPr>
          <w:ilvl w:val="1"/>
          <w:numId w:val="13"/>
        </w:numPr>
        <w:shd w:val="clear" w:color="auto" w:fill="auto"/>
        <w:tabs>
          <w:tab w:val="left" w:pos="851"/>
          <w:tab w:val="left" w:pos="1060"/>
        </w:tabs>
        <w:spacing w:before="0"/>
        <w:ind w:left="0" w:right="20" w:firstLine="426"/>
      </w:pPr>
      <w:r w:rsidRPr="006C3216">
        <w:rPr>
          <w:b/>
        </w:rPr>
        <w:t>СМЭВ</w:t>
      </w:r>
      <w:r>
        <w:t xml:space="preserve"> - федеральная государственная информационная система, включающая информационные базы данных, являющаяся единой системой межведомственного электронного взаимодействия в соответствии с законодательством Российской Федерации.</w:t>
      </w:r>
    </w:p>
    <w:p w:rsidR="004F55E8" w:rsidRDefault="004F55E8" w:rsidP="00893AFE">
      <w:pPr>
        <w:pStyle w:val="12"/>
        <w:numPr>
          <w:ilvl w:val="1"/>
          <w:numId w:val="13"/>
        </w:numPr>
        <w:shd w:val="clear" w:color="auto" w:fill="auto"/>
        <w:tabs>
          <w:tab w:val="left" w:pos="851"/>
          <w:tab w:val="left" w:pos="1060"/>
        </w:tabs>
        <w:spacing w:before="0"/>
        <w:ind w:left="0" w:right="20" w:firstLine="426"/>
      </w:pPr>
      <w:r w:rsidRPr="00E20077">
        <w:rPr>
          <w:rStyle w:val="a7"/>
          <w:bCs/>
        </w:rPr>
        <w:t xml:space="preserve">Сторона </w:t>
      </w:r>
      <w:r>
        <w:t>– Брокер или Клиент.</w:t>
      </w:r>
    </w:p>
    <w:p w:rsidR="004F55E8" w:rsidRPr="00E20077" w:rsidRDefault="004F55E8" w:rsidP="000D5544">
      <w:pPr>
        <w:pStyle w:val="12"/>
        <w:numPr>
          <w:ilvl w:val="1"/>
          <w:numId w:val="13"/>
        </w:numPr>
        <w:shd w:val="clear" w:color="auto" w:fill="auto"/>
        <w:tabs>
          <w:tab w:val="left" w:pos="851"/>
          <w:tab w:val="left" w:pos="1060"/>
        </w:tabs>
        <w:spacing w:before="0"/>
        <w:ind w:left="0" w:right="20" w:firstLine="426"/>
      </w:pPr>
      <w:r>
        <w:t xml:space="preserve"> </w:t>
      </w:r>
      <w:r w:rsidRPr="0028388C">
        <w:rPr>
          <w:b/>
          <w:bCs/>
        </w:rPr>
        <w:t>УПРИД (Единый сервис упрощенной идентификации пользователей Единой системы идентификации и аутентификации)</w:t>
      </w:r>
      <w:r w:rsidRPr="000D5544">
        <w:t xml:space="preserve"> - электронный сервис, опубликованный в СМЭВ в целях идентификации пользователей и проверки корректности информации, которую они предоставляют об имеющихся у них документах. Сервис предназначен для использования финансовыми организациями во исполнение требований </w:t>
      </w:r>
      <w:r>
        <w:t>Закон о противодействии легализации</w:t>
      </w:r>
      <w:r w:rsidRPr="000D5544">
        <w:t>.</w:t>
      </w:r>
    </w:p>
    <w:p w:rsidR="004F55E8" w:rsidRPr="00CC4421" w:rsidRDefault="004F55E8" w:rsidP="00893AFE">
      <w:pPr>
        <w:pStyle w:val="12"/>
        <w:numPr>
          <w:ilvl w:val="1"/>
          <w:numId w:val="13"/>
        </w:numPr>
        <w:shd w:val="clear" w:color="auto" w:fill="auto"/>
        <w:tabs>
          <w:tab w:val="left" w:pos="851"/>
          <w:tab w:val="left" w:pos="1060"/>
        </w:tabs>
        <w:spacing w:before="0"/>
        <w:ind w:left="0" w:right="20" w:firstLine="426"/>
      </w:pPr>
      <w:r>
        <w:rPr>
          <w:b/>
          <w:bCs/>
        </w:rPr>
        <w:t xml:space="preserve"> </w:t>
      </w:r>
      <w:r w:rsidRPr="00CC4421">
        <w:rPr>
          <w:b/>
          <w:bCs/>
        </w:rPr>
        <w:t xml:space="preserve">Электронная подпись </w:t>
      </w:r>
      <w:r w:rsidRPr="00CC4421">
        <w:t>– простая электронная подпись в соответствии с Федеральным законом от 25 марта 2011 года № 63-Ф3 «Об электронной подписи». Для целей настоящего Предложения Электронной подписью является сочетание Логина и П</w:t>
      </w:r>
      <w:r>
        <w:t>а</w:t>
      </w:r>
      <w:r w:rsidRPr="00CC4421">
        <w:t xml:space="preserve">роля. </w:t>
      </w:r>
    </w:p>
    <w:p w:rsidR="004F55E8" w:rsidRDefault="004F55E8" w:rsidP="00EB60BC">
      <w:pPr>
        <w:pStyle w:val="12"/>
        <w:numPr>
          <w:ilvl w:val="1"/>
          <w:numId w:val="13"/>
        </w:numPr>
        <w:shd w:val="clear" w:color="auto" w:fill="auto"/>
        <w:tabs>
          <w:tab w:val="left" w:pos="851"/>
          <w:tab w:val="left" w:pos="1060"/>
        </w:tabs>
        <w:spacing w:before="0"/>
        <w:ind w:left="0" w:right="20" w:firstLine="426"/>
      </w:pPr>
      <w:r w:rsidRPr="00893AFE">
        <w:rPr>
          <w:b/>
          <w:bCs/>
        </w:rPr>
        <w:t xml:space="preserve"> Электронный документ </w:t>
      </w:r>
      <w:r>
        <w:t>–</w:t>
      </w:r>
      <w:r w:rsidRPr="00893AFE">
        <w:t xml:space="preserve"> </w:t>
      </w:r>
      <w:r>
        <w:t>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4F55E8" w:rsidRDefault="004F55E8">
      <w:pPr>
        <w:pStyle w:val="33"/>
        <w:keepNext/>
        <w:keepLines/>
        <w:shd w:val="clear" w:color="auto" w:fill="auto"/>
        <w:spacing w:before="0" w:after="0" w:line="210" w:lineRule="exact"/>
      </w:pPr>
      <w:bookmarkStart w:id="2" w:name="bookmark3"/>
    </w:p>
    <w:p w:rsidR="004F55E8" w:rsidRDefault="004F55E8">
      <w:pPr>
        <w:pStyle w:val="33"/>
        <w:keepNext/>
        <w:keepLines/>
        <w:shd w:val="clear" w:color="auto" w:fill="auto"/>
        <w:spacing w:before="0" w:after="0" w:line="210" w:lineRule="exact"/>
      </w:pPr>
      <w:r>
        <w:t>Раздел 2. Акцепт Предложения</w:t>
      </w:r>
      <w:bookmarkEnd w:id="2"/>
    </w:p>
    <w:p w:rsidR="004F55E8" w:rsidRDefault="004F55E8">
      <w:pPr>
        <w:pStyle w:val="33"/>
        <w:keepNext/>
        <w:keepLines/>
        <w:shd w:val="clear" w:color="auto" w:fill="auto"/>
        <w:spacing w:before="0" w:after="0" w:line="210" w:lineRule="exact"/>
      </w:pPr>
    </w:p>
    <w:p w:rsidR="004F55E8" w:rsidRDefault="004F55E8">
      <w:pPr>
        <w:pStyle w:val="12"/>
        <w:numPr>
          <w:ilvl w:val="0"/>
          <w:numId w:val="4"/>
        </w:numPr>
        <w:shd w:val="clear" w:color="auto" w:fill="auto"/>
        <w:tabs>
          <w:tab w:val="left" w:pos="865"/>
        </w:tabs>
        <w:spacing w:before="0" w:after="64" w:line="254" w:lineRule="exact"/>
        <w:ind w:right="20" w:firstLine="440"/>
      </w:pPr>
      <w:r>
        <w:t>Соглашение считается заключенным с момента акцепта Клиентом Предложения. Полным безоговорочным акцептом Предложения является выполнение в совокупности Клиентом всех следующих действий:</w:t>
      </w:r>
    </w:p>
    <w:p w:rsidR="004F55E8" w:rsidRDefault="004F55E8">
      <w:pPr>
        <w:pStyle w:val="12"/>
        <w:shd w:val="clear" w:color="auto" w:fill="auto"/>
        <w:spacing w:before="0" w:after="60"/>
        <w:ind w:right="20" w:firstLine="860"/>
      </w:pPr>
      <w:r>
        <w:t xml:space="preserve">2.1.1 ознакомление Клиента в полном объеме с условиями Соглашения и подтверждение Клиентом факта ознакомления Клиентом и согласия Клиента в полном объеме с условиями Соглашения путем проставления отметки в специальном поле в Системе упрощённой идентификации («□ </w:t>
      </w:r>
      <w:r>
        <w:rPr>
          <w:rStyle w:val="a8"/>
          <w:iCs/>
        </w:rPr>
        <w:t xml:space="preserve">Со всеми условиями </w:t>
      </w:r>
      <w:r w:rsidRPr="002A5FB4">
        <w:rPr>
          <w:rStyle w:val="a8"/>
          <w:iCs/>
        </w:rPr>
        <w:t xml:space="preserve">Соглашения об использовании электронной подписи при оказании </w:t>
      </w:r>
      <w:r w:rsidRPr="00E0054B">
        <w:rPr>
          <w:rStyle w:val="a8"/>
          <w:iCs/>
        </w:rPr>
        <w:t xml:space="preserve">АО «ИК «Питер Траст» </w:t>
      </w:r>
      <w:r w:rsidRPr="002B1237">
        <w:rPr>
          <w:rStyle w:val="a8"/>
          <w:iCs/>
        </w:rPr>
        <w:t>брокерских</w:t>
      </w:r>
      <w:r w:rsidRPr="002A5FB4">
        <w:rPr>
          <w:rStyle w:val="a8"/>
          <w:iCs/>
        </w:rPr>
        <w:t xml:space="preserve"> услуг </w:t>
      </w:r>
      <w:r w:rsidRPr="006F1546">
        <w:rPr>
          <w:rStyle w:val="a8"/>
          <w:iCs/>
        </w:rPr>
        <w:t xml:space="preserve">с использованием информационно-телекоммуникационной сети «Интернет» </w:t>
      </w:r>
      <w:r>
        <w:rPr>
          <w:rStyle w:val="a8"/>
          <w:iCs/>
        </w:rPr>
        <w:t>(Публичная оферта) в полном объеме ознакомлен и согласе</w:t>
      </w:r>
      <w:r w:rsidRPr="00E250EF">
        <w:rPr>
          <w:rStyle w:val="a8"/>
          <w:iCs/>
        </w:rPr>
        <w:t>н»)</w:t>
      </w:r>
      <w:r w:rsidRPr="00E250EF">
        <w:t>;</w:t>
      </w:r>
    </w:p>
    <w:p w:rsidR="004F55E8" w:rsidRPr="00E0054B" w:rsidRDefault="004F55E8" w:rsidP="000E3121">
      <w:pPr>
        <w:pStyle w:val="12"/>
        <w:numPr>
          <w:ilvl w:val="0"/>
          <w:numId w:val="5"/>
        </w:numPr>
        <w:shd w:val="clear" w:color="auto" w:fill="auto"/>
        <w:tabs>
          <w:tab w:val="left" w:pos="1570"/>
        </w:tabs>
        <w:spacing w:before="0"/>
        <w:ind w:left="20" w:right="20" w:firstLine="900"/>
      </w:pPr>
      <w:r w:rsidRPr="00E0054B">
        <w:lastRenderedPageBreak/>
        <w:t xml:space="preserve">указание в </w:t>
      </w:r>
      <w:r>
        <w:t xml:space="preserve">Личном кабинете Брокера и/или </w:t>
      </w:r>
      <w:proofErr w:type="spellStart"/>
      <w:r>
        <w:t>ИнБондс</w:t>
      </w:r>
      <w:proofErr w:type="spellEnd"/>
      <w:r w:rsidRPr="00E0054B">
        <w:t xml:space="preserve"> Логина и Пароля;</w:t>
      </w:r>
    </w:p>
    <w:p w:rsidR="004F55E8" w:rsidRDefault="004F55E8" w:rsidP="0059150C">
      <w:pPr>
        <w:pStyle w:val="12"/>
        <w:numPr>
          <w:ilvl w:val="0"/>
          <w:numId w:val="5"/>
        </w:numPr>
        <w:shd w:val="clear" w:color="auto" w:fill="auto"/>
        <w:tabs>
          <w:tab w:val="left" w:pos="1570"/>
        </w:tabs>
        <w:spacing w:before="0"/>
        <w:ind w:left="20" w:right="20" w:firstLine="900"/>
      </w:pPr>
      <w:r w:rsidRPr="00262ACE">
        <w:t xml:space="preserve">указание в </w:t>
      </w:r>
      <w:r>
        <w:t>Системе упрощённой идентификации</w:t>
      </w:r>
      <w:r w:rsidRPr="00262ACE">
        <w:t xml:space="preserve"> </w:t>
      </w:r>
      <w:r w:rsidRPr="00D516B5">
        <w:t>следующи</w:t>
      </w:r>
      <w:r>
        <w:t>х</w:t>
      </w:r>
      <w:r w:rsidRPr="00D516B5">
        <w:t xml:space="preserve"> сведени</w:t>
      </w:r>
      <w:r>
        <w:t>й</w:t>
      </w:r>
      <w:r w:rsidRPr="00D516B5">
        <w:t xml:space="preserve"> о себе: фамили</w:t>
      </w:r>
      <w:r w:rsidRPr="00FD45B5">
        <w:t>я</w:t>
      </w:r>
      <w:r w:rsidRPr="00D516B5">
        <w:t>, им</w:t>
      </w:r>
      <w:r w:rsidRPr="00FD45B5">
        <w:t>я</w:t>
      </w:r>
      <w:r w:rsidRPr="00D516B5">
        <w:t>, отчеств</w:t>
      </w:r>
      <w:r w:rsidRPr="00FD45B5">
        <w:t>о</w:t>
      </w:r>
      <w:r w:rsidRPr="00D516B5">
        <w:t xml:space="preserve"> (</w:t>
      </w:r>
      <w:r>
        <w:t>при наличии</w:t>
      </w:r>
      <w:r w:rsidRPr="00D516B5">
        <w:t xml:space="preserve">), </w:t>
      </w:r>
      <w:r w:rsidRPr="00FD45B5">
        <w:t xml:space="preserve">дату рождения, гражданство, место рождения, пол, </w:t>
      </w:r>
      <w:r w:rsidRPr="00D516B5">
        <w:t>сери</w:t>
      </w:r>
      <w:r w:rsidRPr="00FD45B5">
        <w:t>я</w:t>
      </w:r>
      <w:r w:rsidRPr="00D516B5">
        <w:t xml:space="preserve"> и номер документа, удостоверяющего личность, </w:t>
      </w:r>
      <w:r w:rsidRPr="00FD45B5">
        <w:t xml:space="preserve">кем выдан, код подразделения, дата выдачи, адрес регистрации, </w:t>
      </w:r>
      <w:r w:rsidRPr="00D516B5">
        <w:t>страхово</w:t>
      </w:r>
      <w:r w:rsidRPr="00FD45B5">
        <w:t>й</w:t>
      </w:r>
      <w:r w:rsidRPr="00D516B5">
        <w:t xml:space="preserve"> номер индивидуального лицевого счета застрахованного лица в системе персонифицированного учета Пенсионного фонда Российской Федерации, и (или) идентификационн</w:t>
      </w:r>
      <w:r w:rsidRPr="00FD45B5">
        <w:t>ый</w:t>
      </w:r>
      <w:r w:rsidRPr="00D516B5">
        <w:t xml:space="preserve"> номер налогоплательщика, </w:t>
      </w:r>
      <w:r w:rsidRPr="00FD45B5">
        <w:t xml:space="preserve">адрес электронной почты, </w:t>
      </w:r>
      <w:r w:rsidRPr="00D516B5">
        <w:t>а также абонентск</w:t>
      </w:r>
      <w:r w:rsidRPr="00FD45B5">
        <w:t>ий</w:t>
      </w:r>
      <w:r w:rsidRPr="00D516B5">
        <w:t xml:space="preserve"> номера </w:t>
      </w:r>
      <w:r>
        <w:t>К</w:t>
      </w:r>
      <w:r w:rsidRPr="00D516B5">
        <w:t>лиента, пользующегося услугами подвижной радиотелефонной связи</w:t>
      </w:r>
      <w:r>
        <w:t>, (далее - «Номер мобильного телефона»), который является Номером мобильного телефона Клиента и владельцем (абонентом) которого является непосредственно Клиент, и на который возможно отправить смс-сообщение ("короткое текстовое сообщение"). Клиент уведомлен о том, что операторы мобильной связи могут взимать плату за передачу смс-сообщений, и что расчеты с оператором мобильной связи в указанном случае являются обязанностью Клиента;</w:t>
      </w:r>
    </w:p>
    <w:p w:rsidR="004F55E8" w:rsidRDefault="004F55E8" w:rsidP="009A629B">
      <w:pPr>
        <w:pStyle w:val="12"/>
        <w:numPr>
          <w:ilvl w:val="0"/>
          <w:numId w:val="5"/>
        </w:numPr>
        <w:shd w:val="clear" w:color="auto" w:fill="auto"/>
        <w:tabs>
          <w:tab w:val="left" w:pos="1570"/>
        </w:tabs>
        <w:spacing w:before="0"/>
        <w:ind w:left="20" w:right="20" w:firstLine="900"/>
      </w:pPr>
      <w:r>
        <w:t>успешное прохождение Клиентом упрощенной идентификации на основании указанных</w:t>
      </w:r>
      <w:r w:rsidRPr="00262ACE">
        <w:t xml:space="preserve"> в </w:t>
      </w:r>
      <w:r>
        <w:t>Системе упрощённой идентификации</w:t>
      </w:r>
      <w:r w:rsidRPr="00262ACE">
        <w:t xml:space="preserve"> </w:t>
      </w:r>
      <w:r>
        <w:t xml:space="preserve">Сведений, осуществляемой Брокером с использованием ЕСИА или сервиса УПРИД в соответствии с требованиями Закона о противодействии легализации. </w:t>
      </w:r>
    </w:p>
    <w:p w:rsidR="004F55E8" w:rsidRDefault="004F55E8">
      <w:pPr>
        <w:pStyle w:val="12"/>
        <w:shd w:val="clear" w:color="auto" w:fill="auto"/>
        <w:spacing w:before="0"/>
        <w:ind w:left="20" w:right="20" w:firstLine="560"/>
      </w:pPr>
    </w:p>
    <w:p w:rsidR="004F55E8" w:rsidRDefault="004F55E8">
      <w:pPr>
        <w:pStyle w:val="12"/>
        <w:shd w:val="clear" w:color="auto" w:fill="auto"/>
        <w:spacing w:before="0" w:after="60"/>
        <w:ind w:left="20" w:right="20" w:firstLine="440"/>
      </w:pPr>
      <w:r>
        <w:t xml:space="preserve">Брокер не несет ответственность в случае указания в </w:t>
      </w:r>
      <w:r w:rsidRPr="00FA359E">
        <w:t>Системе упрощённой идентификации</w:t>
      </w:r>
      <w:r>
        <w:t xml:space="preserve"> и/или подтверждения Номера мобильного телефона, владельцем (абонентом) которого Клиент не является, адреса электронной почты </w:t>
      </w:r>
      <w:r w:rsidRPr="00671B3A">
        <w:t>(</w:t>
      </w:r>
      <w:r>
        <w:rPr>
          <w:lang w:val="en-US"/>
        </w:rPr>
        <w:t>e</w:t>
      </w:r>
      <w:r w:rsidRPr="00671B3A">
        <w:t>-</w:t>
      </w:r>
      <w:r>
        <w:rPr>
          <w:lang w:val="en-US"/>
        </w:rPr>
        <w:t>mail</w:t>
      </w:r>
      <w:r w:rsidRPr="00671B3A">
        <w:t xml:space="preserve">), </w:t>
      </w:r>
      <w:r>
        <w:t xml:space="preserve">зарегистрированного не на имя Клиента, а также в случаях допущения Клиентом ошибки при указании Номера мобильного телефона, адреса электронной почты </w:t>
      </w:r>
      <w:r w:rsidRPr="00671B3A">
        <w:t>(</w:t>
      </w:r>
      <w:r>
        <w:rPr>
          <w:lang w:val="en-US"/>
        </w:rPr>
        <w:t>e</w:t>
      </w:r>
      <w:r w:rsidRPr="00671B3A">
        <w:t>-</w:t>
      </w:r>
      <w:r>
        <w:rPr>
          <w:lang w:val="en-US"/>
        </w:rPr>
        <w:t>mail</w:t>
      </w:r>
      <w:r w:rsidRPr="00671B3A">
        <w:t xml:space="preserve">) </w:t>
      </w:r>
      <w:r>
        <w:t>или доступа третьих лиц к электронной почте, Номеру мобильного телефона, указанному Клиентом</w:t>
      </w:r>
      <w:r w:rsidRPr="00671B3A">
        <w:t>.</w:t>
      </w:r>
    </w:p>
    <w:p w:rsidR="004F55E8" w:rsidRDefault="004F55E8">
      <w:pPr>
        <w:pStyle w:val="40"/>
        <w:shd w:val="clear" w:color="auto" w:fill="auto"/>
        <w:spacing w:line="140" w:lineRule="exact"/>
        <w:ind w:right="20"/>
      </w:pPr>
      <w:r>
        <w:t>5</w:t>
      </w:r>
    </w:p>
    <w:p w:rsidR="004F55E8" w:rsidRDefault="004F55E8" w:rsidP="007B1CEB">
      <w:pPr>
        <w:pStyle w:val="12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59" w:lineRule="exact"/>
        <w:ind w:left="20" w:right="20" w:firstLine="420"/>
      </w:pPr>
      <w:r>
        <w:t>Совершая акцепт Предложения или одно из действий, предусмотренных пунктом 2.1. Предложения, Клиент тем самым:</w:t>
      </w:r>
    </w:p>
    <w:p w:rsidR="004F55E8" w:rsidRDefault="004F55E8">
      <w:pPr>
        <w:pStyle w:val="12"/>
        <w:numPr>
          <w:ilvl w:val="0"/>
          <w:numId w:val="7"/>
        </w:numPr>
        <w:shd w:val="clear" w:color="auto" w:fill="auto"/>
        <w:tabs>
          <w:tab w:val="left" w:pos="1580"/>
        </w:tabs>
        <w:spacing w:before="0"/>
        <w:ind w:left="20" w:right="20" w:firstLine="860"/>
      </w:pPr>
      <w:r>
        <w:t>подтверждает и гарантирует, что сведения, указанные в Системе упрощённой идентификации</w:t>
      </w:r>
      <w:r w:rsidRPr="00671B3A">
        <w:t xml:space="preserve">, </w:t>
      </w:r>
      <w:r>
        <w:t>являются полными, достоверными, действительными, актуальными и являются персональными данными непосредственно Клиента;</w:t>
      </w:r>
    </w:p>
    <w:p w:rsidR="004F55E8" w:rsidRDefault="004F55E8" w:rsidP="000A6369">
      <w:pPr>
        <w:pStyle w:val="12"/>
        <w:numPr>
          <w:ilvl w:val="0"/>
          <w:numId w:val="7"/>
        </w:numPr>
        <w:shd w:val="clear" w:color="auto" w:fill="auto"/>
        <w:tabs>
          <w:tab w:val="left" w:pos="1489"/>
        </w:tabs>
        <w:spacing w:before="0"/>
        <w:ind w:left="20" w:right="20" w:firstLine="860"/>
      </w:pPr>
      <w:r>
        <w:t xml:space="preserve">подтверждает и гарантирует, что Клиент действительно является: физическим лицом, не ограниченным в дееспособности гражданином Российской Федерации, достигшим 18 летнего возраста, ранее никогда не заключавшим с Брокером договора об оказании брокерских услуг и/или договора  ИИС, </w:t>
      </w:r>
      <w:r w:rsidRPr="00F723A7">
        <w:t xml:space="preserve">Соглашения об использовании электронной подписи при оказании </w:t>
      </w:r>
      <w:r w:rsidRPr="000A6369">
        <w:t xml:space="preserve">АО «ИК «Питер Траст» </w:t>
      </w:r>
      <w:r>
        <w:t>брокерских услуг (Публичная оферта)</w:t>
      </w:r>
      <w:r w:rsidRPr="00671B3A">
        <w:t xml:space="preserve">, </w:t>
      </w:r>
      <w:r>
        <w:t>и не являющимся государственным служащим, должностным лицом, указанным в ст.7.3. Закона о противодействии легализации, и/или супругом(-ой), и/или родственником должностного лица, указанного в ст.7.3. Закона о противодействии легализации, и не намеревающимся действовать к выгоде другого лица при проведении сделок и иных операций, не имеющим бенефициарного владельца - стороннего физического лица на момент акцепта Предложения;</w:t>
      </w:r>
    </w:p>
    <w:p w:rsidR="004F55E8" w:rsidRDefault="004F55E8">
      <w:pPr>
        <w:pStyle w:val="12"/>
        <w:numPr>
          <w:ilvl w:val="0"/>
          <w:numId w:val="7"/>
        </w:numPr>
        <w:shd w:val="clear" w:color="auto" w:fill="auto"/>
        <w:tabs>
          <w:tab w:val="left" w:pos="1489"/>
        </w:tabs>
        <w:spacing w:before="0"/>
        <w:ind w:left="20" w:right="20" w:firstLine="860"/>
      </w:pPr>
      <w:r>
        <w:t>подтверждает и гарантирует, что Клиент действительно ознакомился с условиями Предложения и Соглашения в полном объеме, их положения понятны в полном объеме и имеют для него обязательную юридическую силу;</w:t>
      </w:r>
    </w:p>
    <w:p w:rsidR="004F55E8" w:rsidRDefault="004F55E8">
      <w:pPr>
        <w:pStyle w:val="12"/>
        <w:numPr>
          <w:ilvl w:val="0"/>
          <w:numId w:val="7"/>
        </w:numPr>
        <w:shd w:val="clear" w:color="auto" w:fill="auto"/>
        <w:tabs>
          <w:tab w:val="left" w:pos="1489"/>
        </w:tabs>
        <w:spacing w:before="0"/>
        <w:ind w:left="20" w:right="20" w:firstLine="860"/>
      </w:pPr>
      <w:r>
        <w:t>подтверждает и гарантирует, что в Системе упрощённой идентификации</w:t>
      </w:r>
      <w:r w:rsidRPr="00671B3A">
        <w:t xml:space="preserve"> </w:t>
      </w:r>
      <w:r>
        <w:t xml:space="preserve">указан номер телефона, владельцем (абонентом) которого является Клиент и который является Номером мобильного телефона, а также указан адрес электронной почты </w:t>
      </w:r>
      <w:r w:rsidRPr="00671B3A">
        <w:t>(</w:t>
      </w:r>
      <w:r>
        <w:rPr>
          <w:lang w:val="en-US"/>
        </w:rPr>
        <w:t>e</w:t>
      </w:r>
      <w:r w:rsidRPr="00671B3A">
        <w:t>-</w:t>
      </w:r>
      <w:r>
        <w:rPr>
          <w:lang w:val="en-US"/>
        </w:rPr>
        <w:t>mail</w:t>
      </w:r>
      <w:r w:rsidRPr="00671B3A">
        <w:t xml:space="preserve">), </w:t>
      </w:r>
      <w:r>
        <w:t>зарегистрированный на имя Клиента; подтверждает и гарантирует отсутствие доступа третьих лиц к указанным Номеру мобильного телефона, электронной почте;</w:t>
      </w:r>
    </w:p>
    <w:p w:rsidR="004F55E8" w:rsidRDefault="004F55E8" w:rsidP="00AE748C">
      <w:pPr>
        <w:pStyle w:val="12"/>
        <w:numPr>
          <w:ilvl w:val="0"/>
          <w:numId w:val="7"/>
        </w:numPr>
        <w:shd w:val="clear" w:color="auto" w:fill="auto"/>
        <w:tabs>
          <w:tab w:val="left" w:pos="1489"/>
        </w:tabs>
        <w:spacing w:before="0"/>
        <w:ind w:left="20" w:right="20" w:firstLine="860"/>
      </w:pPr>
      <w:r>
        <w:t xml:space="preserve">подтверждает свое понимание и согласен, что Брокер не несет ответственность за неполучение Клиентом информации, предусмотренной Соглашением, договором об оказании брокерских услуг и/или договором  ИИС, или иным соглашением, заключенным Клиентом с Брокером, либо внутренними документами Брокера, не несет ответственность за получение указанной информации неуполномоченными лицами, связанные с этим негативные последствия, в случае </w:t>
      </w:r>
      <w:proofErr w:type="spellStart"/>
      <w:r>
        <w:t>неуказания</w:t>
      </w:r>
      <w:proofErr w:type="spellEnd"/>
      <w:r>
        <w:t xml:space="preserve"> в Системе упрощённой идентификации номера телефона, владельцем (абонентом) которого является Клиент, или адреса электронной почты </w:t>
      </w:r>
      <w:r w:rsidRPr="00671B3A">
        <w:t>(</w:t>
      </w:r>
      <w:r w:rsidRPr="00AE748C">
        <w:rPr>
          <w:lang w:val="en-US"/>
        </w:rPr>
        <w:t>e</w:t>
      </w:r>
      <w:r w:rsidRPr="00671B3A">
        <w:t>-</w:t>
      </w:r>
      <w:r w:rsidRPr="00AE748C">
        <w:rPr>
          <w:lang w:val="en-US"/>
        </w:rPr>
        <w:t>mail</w:t>
      </w:r>
      <w:r w:rsidRPr="00671B3A">
        <w:t xml:space="preserve">), </w:t>
      </w:r>
      <w:r>
        <w:t xml:space="preserve">зарегистрированного на имя Клиента, а также в случаях допущения ошибки при </w:t>
      </w:r>
      <w:r w:rsidRPr="009E5E07">
        <w:t xml:space="preserve">указании в </w:t>
      </w:r>
      <w:r>
        <w:t xml:space="preserve">Системе упрощённой идентификации номера телефона, адреса электронной почты </w:t>
      </w:r>
      <w:r w:rsidRPr="00671B3A">
        <w:t>(</w:t>
      </w:r>
      <w:r w:rsidRPr="00AE748C">
        <w:rPr>
          <w:lang w:val="en-US"/>
        </w:rPr>
        <w:t>e</w:t>
      </w:r>
      <w:r w:rsidRPr="00671B3A">
        <w:t>-</w:t>
      </w:r>
      <w:r w:rsidRPr="00AE748C">
        <w:rPr>
          <w:lang w:val="en-US"/>
        </w:rPr>
        <w:t>mail</w:t>
      </w:r>
      <w:r w:rsidRPr="00671B3A">
        <w:t xml:space="preserve">) </w:t>
      </w:r>
      <w:r>
        <w:t xml:space="preserve">или доступа третьих лиц к указанным электронной почте или Номеру мобильного телефона, а также в случаях указания в Системе упрощённой идентификации номера телефона, владельцем (абонентом) которого Клиент не является, адреса электронной почты </w:t>
      </w:r>
      <w:r w:rsidRPr="00671B3A">
        <w:t>(</w:t>
      </w:r>
      <w:r w:rsidRPr="00AE748C">
        <w:rPr>
          <w:lang w:val="en-US"/>
        </w:rPr>
        <w:t>e</w:t>
      </w:r>
      <w:r w:rsidRPr="00671B3A">
        <w:t>-</w:t>
      </w:r>
      <w:r w:rsidRPr="00AE748C">
        <w:rPr>
          <w:lang w:val="en-US"/>
        </w:rPr>
        <w:t>mail</w:t>
      </w:r>
      <w:r w:rsidRPr="00671B3A">
        <w:t xml:space="preserve">), </w:t>
      </w:r>
      <w:r>
        <w:t>зарегистрированной не на его имя</w:t>
      </w:r>
      <w:r w:rsidRPr="00671B3A">
        <w:t xml:space="preserve">, </w:t>
      </w:r>
      <w:r>
        <w:t>на который невозможно/ограничено направление или получение сообщений, в том числе при рассылках на несколько адресов;</w:t>
      </w:r>
    </w:p>
    <w:p w:rsidR="004F55E8" w:rsidRDefault="004F55E8" w:rsidP="00CC5114">
      <w:pPr>
        <w:pStyle w:val="12"/>
        <w:numPr>
          <w:ilvl w:val="0"/>
          <w:numId w:val="7"/>
        </w:numPr>
        <w:shd w:val="clear" w:color="auto" w:fill="auto"/>
        <w:tabs>
          <w:tab w:val="left" w:pos="1489"/>
        </w:tabs>
        <w:spacing w:before="0"/>
        <w:ind w:left="20" w:right="20" w:firstLine="860"/>
      </w:pPr>
      <w:r>
        <w:t xml:space="preserve">предоставляет Брокеру, а также </w:t>
      </w:r>
      <w:proofErr w:type="spellStart"/>
      <w:r>
        <w:t>ИнБондс</w:t>
      </w:r>
      <w:proofErr w:type="spellEnd"/>
      <w:r>
        <w:t xml:space="preserve"> право (согласие) на обработку своих персональных данных. Под персональными данными понимаются данные, указанные Клиентом </w:t>
      </w:r>
      <w:r w:rsidRPr="006504E4">
        <w:t xml:space="preserve">в </w:t>
      </w:r>
      <w:r>
        <w:t>Системе упрощённой идентификации</w:t>
      </w:r>
      <w:r w:rsidRPr="00CC5114">
        <w:t xml:space="preserve">, </w:t>
      </w:r>
      <w:r w:rsidRPr="006504E4">
        <w:t xml:space="preserve">включая данные, полученные </w:t>
      </w:r>
      <w:r>
        <w:t xml:space="preserve">Брокером и/или </w:t>
      </w:r>
      <w:proofErr w:type="spellStart"/>
      <w:r>
        <w:t>ИнБондс</w:t>
      </w:r>
      <w:proofErr w:type="spellEnd"/>
      <w:r>
        <w:t xml:space="preserve"> </w:t>
      </w:r>
      <w:r w:rsidRPr="006504E4">
        <w:t xml:space="preserve">из </w:t>
      </w:r>
      <w:r>
        <w:t>Е</w:t>
      </w:r>
      <w:r w:rsidRPr="006504E4">
        <w:t>диной системы идентификации и аутентификации в связи с совершением Клиентом акцепта настоящего Предложения, в том числе, но не ограничиваясь</w:t>
      </w:r>
      <w:r>
        <w:t>:</w:t>
      </w:r>
      <w:r w:rsidRPr="000458C1">
        <w:t xml:space="preserve"> </w:t>
      </w:r>
      <w:r w:rsidRPr="00D516B5">
        <w:t>фамили</w:t>
      </w:r>
      <w:r w:rsidRPr="00FD45B5">
        <w:t>я</w:t>
      </w:r>
      <w:r w:rsidRPr="00D516B5">
        <w:t>, им</w:t>
      </w:r>
      <w:r w:rsidRPr="00FD45B5">
        <w:t>я</w:t>
      </w:r>
      <w:r w:rsidRPr="00D516B5">
        <w:t>, отчеств</w:t>
      </w:r>
      <w:r w:rsidRPr="00FD45B5">
        <w:t>о</w:t>
      </w:r>
      <w:r w:rsidRPr="00D516B5">
        <w:t xml:space="preserve"> (</w:t>
      </w:r>
      <w:r>
        <w:t>при наличии</w:t>
      </w:r>
      <w:r w:rsidRPr="00D516B5">
        <w:t xml:space="preserve">), </w:t>
      </w:r>
      <w:r w:rsidRPr="00FD45B5">
        <w:t xml:space="preserve">дату рождения, гражданство, место рождения, пол, </w:t>
      </w:r>
      <w:r w:rsidRPr="00D516B5">
        <w:t>сери</w:t>
      </w:r>
      <w:r w:rsidRPr="00FD45B5">
        <w:t>я</w:t>
      </w:r>
      <w:r w:rsidRPr="00D516B5">
        <w:t xml:space="preserve"> и номер документа, удостоверяющего личность, </w:t>
      </w:r>
      <w:r w:rsidRPr="00FD45B5">
        <w:t xml:space="preserve">кем выдан, код подразделения, дата выдачи, адрес регистрации, </w:t>
      </w:r>
      <w:r w:rsidRPr="00D516B5">
        <w:t>страхово</w:t>
      </w:r>
      <w:r w:rsidRPr="00FD45B5">
        <w:t>й</w:t>
      </w:r>
      <w:r w:rsidRPr="00D516B5">
        <w:t xml:space="preserve"> номер индивидуального лицевого счета застрахованного лица в системе персонифицированного учета Пенсионного фонда Российской Федерации, и (или) идентификационн</w:t>
      </w:r>
      <w:r w:rsidRPr="00FD45B5">
        <w:t>ый</w:t>
      </w:r>
      <w:r w:rsidRPr="00D516B5">
        <w:t xml:space="preserve"> номер </w:t>
      </w:r>
      <w:r w:rsidRPr="00D516B5">
        <w:lastRenderedPageBreak/>
        <w:t xml:space="preserve">налогоплательщика, </w:t>
      </w:r>
      <w:r w:rsidRPr="00FD45B5">
        <w:t xml:space="preserve">адрес электронной почты, </w:t>
      </w:r>
      <w:r w:rsidRPr="00D516B5">
        <w:t>а также абонентск</w:t>
      </w:r>
      <w:r w:rsidRPr="00FD45B5">
        <w:t>ий</w:t>
      </w:r>
      <w:r w:rsidRPr="00D516B5">
        <w:t xml:space="preserve"> номера </w:t>
      </w:r>
      <w:r>
        <w:t>К</w:t>
      </w:r>
      <w:r w:rsidRPr="00D516B5">
        <w:t>лиента, пользующегося услугами подвижной радиотелефонной связи</w:t>
      </w:r>
      <w:r w:rsidRPr="006504E4">
        <w:t xml:space="preserve">, а также иные данные Клиента, направляемые </w:t>
      </w:r>
      <w:r>
        <w:t xml:space="preserve">Брокеру и/или </w:t>
      </w:r>
      <w:r w:rsidRPr="006504E4">
        <w:t xml:space="preserve">в </w:t>
      </w:r>
      <w:proofErr w:type="spellStart"/>
      <w:r>
        <w:t>ИнБондс</w:t>
      </w:r>
      <w:proofErr w:type="spellEnd"/>
      <w:r w:rsidRPr="006504E4">
        <w:t xml:space="preserve">, в том числе, но не ограничиваясь, с использованием </w:t>
      </w:r>
      <w:r>
        <w:t>Системы упрощённой идентификации</w:t>
      </w:r>
      <w:r w:rsidRPr="006504E4" w:rsidDel="00B1522B">
        <w:t xml:space="preserve"> </w:t>
      </w:r>
      <w:r w:rsidRPr="006504E4">
        <w:t xml:space="preserve">(далее </w:t>
      </w:r>
      <w:r>
        <w:t>–</w:t>
      </w:r>
      <w:r w:rsidRPr="006504E4">
        <w:t xml:space="preserve"> </w:t>
      </w:r>
      <w:r>
        <w:t>«</w:t>
      </w:r>
      <w:r w:rsidRPr="006504E4">
        <w:t>Персональные данные</w:t>
      </w:r>
      <w:r>
        <w:t>»</w:t>
      </w:r>
      <w:r w:rsidRPr="006504E4">
        <w:t>);</w:t>
      </w:r>
    </w:p>
    <w:p w:rsidR="004F55E8" w:rsidRDefault="004F55E8" w:rsidP="000B3CA6">
      <w:pPr>
        <w:pStyle w:val="12"/>
        <w:shd w:val="clear" w:color="auto" w:fill="auto"/>
        <w:tabs>
          <w:tab w:val="left" w:pos="1489"/>
        </w:tabs>
        <w:spacing w:before="0"/>
        <w:ind w:left="20" w:right="20"/>
      </w:pPr>
      <w:r>
        <w:tab/>
        <w:t xml:space="preserve">подтверждает, что ознакомлен с целями обработки Персональных данных: обработка Персональных данных будет осуществляться Брокером и/или </w:t>
      </w:r>
      <w:proofErr w:type="spellStart"/>
      <w:r>
        <w:t>ИнБондс</w:t>
      </w:r>
      <w:proofErr w:type="spellEnd"/>
      <w:r>
        <w:t xml:space="preserve"> в интересах Клиента, в том числе в целях предложения Клиенту услуг, новых услуг, оказываемых Брокером, путем осуществления прямых контактов с Клиентом, в том числе с помощью средств связи, указанных в Персональных данных, в целях, в том числе, подготовки к заключению, в целях заключения, исполнения, изменения, расторжения с Клиентом договоров (соглашений) с Брокером или лицами, в интересах которых действует Брокер, в том числе, но не ограничиваясь, договора об оказании брокерских услуг и/или договора  ИИС, включая надлежащую идентификацию Клиента и/или уполномоченного Клиентом лица, а также с целью подготовки форм заявлений, уведомлений, соглашений, договоров, не влекущей непосредственно заключение, расторжение, изменение соответствующего договора, соглашения;</w:t>
      </w:r>
    </w:p>
    <w:p w:rsidR="004F55E8" w:rsidRDefault="004F55E8" w:rsidP="000B3CA6">
      <w:pPr>
        <w:pStyle w:val="12"/>
        <w:shd w:val="clear" w:color="auto" w:fill="auto"/>
        <w:tabs>
          <w:tab w:val="left" w:pos="1489"/>
        </w:tabs>
        <w:spacing w:before="0"/>
        <w:ind w:right="20"/>
      </w:pPr>
      <w:r>
        <w:tab/>
        <w:t>предоставляет право (согласие) на осуществление любых действий в отношении Персональных данных, которые необходимы и желаемы для достижения вышеуказанных целей, включая, без ограничения, сбор, систематизацию, накопление, хранение, уточнение (обновление, изменение), использование, распространение (передачу), обезличивание, блокирование и уничтожение, а также осуществление любых иных действий с Персональными данными с учетом действующего законодательства Российской Федерации об обеспечении конфиденциальности Персональных данных и безопасности Персональных данных при обработке Персональных данных;</w:t>
      </w:r>
    </w:p>
    <w:p w:rsidR="004F55E8" w:rsidRDefault="004F55E8">
      <w:pPr>
        <w:pStyle w:val="12"/>
        <w:shd w:val="clear" w:color="auto" w:fill="auto"/>
        <w:spacing w:before="0"/>
        <w:ind w:right="20" w:firstLine="660"/>
      </w:pPr>
      <w:r>
        <w:t xml:space="preserve">подтверждает, что уведомлен о том, что обработка Персональных данных осуществляется Брокером и/или </w:t>
      </w:r>
      <w:proofErr w:type="spellStart"/>
      <w:r>
        <w:t>ИнБондс</w:t>
      </w:r>
      <w:proofErr w:type="spellEnd"/>
      <w:r>
        <w:t xml:space="preserve"> любым способом, в том числе как с использованием средств автоматизации (включая программное обеспечение), так и без использования средств автоматизации (с использованием различных материальных носителей, включая бумажные носители). Клиент подтверждает, что обработка Персональных данных может осуществляться как Брокером и/или </w:t>
      </w:r>
      <w:proofErr w:type="spellStart"/>
      <w:r>
        <w:t>ИнБондс</w:t>
      </w:r>
      <w:proofErr w:type="spellEnd"/>
      <w:r>
        <w:t>, так и иными лицами, заключившими с Брокером соглашение на условиях конфиденциальности и ответственности за разглашение Персональных данных.</w:t>
      </w:r>
    </w:p>
    <w:p w:rsidR="004F55E8" w:rsidRDefault="004F55E8" w:rsidP="006C2E22">
      <w:pPr>
        <w:pStyle w:val="12"/>
        <w:shd w:val="clear" w:color="auto" w:fill="auto"/>
        <w:spacing w:before="0"/>
        <w:ind w:right="20" w:firstLine="660"/>
      </w:pPr>
      <w:r>
        <w:t>признает и подтверждает, что с правами и обязанностями в соответствии с Федеральным законом от 27.07.2006 N 152-ФЗ «О персональных данных», в т.ч. с порядком отзыва согласия на обработку персональных данных, ознакомлено.</w:t>
      </w:r>
    </w:p>
    <w:p w:rsidR="004F55E8" w:rsidRDefault="004F55E8" w:rsidP="000B3CA6">
      <w:pPr>
        <w:pStyle w:val="12"/>
        <w:shd w:val="clear" w:color="auto" w:fill="auto"/>
        <w:spacing w:before="0"/>
        <w:ind w:right="20" w:firstLine="660"/>
      </w:pPr>
      <w:r>
        <w:t xml:space="preserve">Указанное право (согласие Клиента) действует в течение 75 лет и может быть отозвано, если иное не установлено действующим законодательством Российской Федерации, путем направления Клиентом письменного уведомления в адрес Брокера и/или </w:t>
      </w:r>
      <w:proofErr w:type="spellStart"/>
      <w:r>
        <w:t>ИнБондс</w:t>
      </w:r>
      <w:proofErr w:type="spellEnd"/>
      <w:r>
        <w:t xml:space="preserve">. Настоящее согласие считается отозванным по истечении 30 (Тридцати) дней с момента получения Брокером и/или </w:t>
      </w:r>
      <w:proofErr w:type="spellStart"/>
      <w:r>
        <w:t>ИнБондс</w:t>
      </w:r>
      <w:proofErr w:type="spellEnd"/>
      <w:r>
        <w:t xml:space="preserve"> письменного уведомления об отзыве указанного согласия. День получения уведомления не включается в 30 (тридцати) </w:t>
      </w:r>
      <w:proofErr w:type="spellStart"/>
      <w:r>
        <w:t>дневный</w:t>
      </w:r>
      <w:proofErr w:type="spellEnd"/>
      <w:r>
        <w:t xml:space="preserve"> срок;</w:t>
      </w:r>
    </w:p>
    <w:p w:rsidR="004F55E8" w:rsidRDefault="004F55E8" w:rsidP="007E6FBC">
      <w:pPr>
        <w:pStyle w:val="12"/>
        <w:numPr>
          <w:ilvl w:val="0"/>
          <w:numId w:val="7"/>
        </w:numPr>
        <w:shd w:val="clear" w:color="auto" w:fill="auto"/>
        <w:tabs>
          <w:tab w:val="left" w:pos="1560"/>
        </w:tabs>
        <w:spacing w:before="0"/>
        <w:ind w:right="20" w:firstLine="851"/>
      </w:pPr>
      <w:r>
        <w:t>обязуется соблюдать конфиденциальность Пароля;</w:t>
      </w:r>
    </w:p>
    <w:p w:rsidR="004F55E8" w:rsidRDefault="004F55E8">
      <w:pPr>
        <w:pStyle w:val="12"/>
        <w:shd w:val="clear" w:color="auto" w:fill="auto"/>
        <w:spacing w:before="0"/>
        <w:ind w:right="20" w:firstLine="660"/>
      </w:pPr>
      <w:r>
        <w:t xml:space="preserve">признает, что все сообщения и документы, направленные с использованием Личного кабинета Брокера и/или  </w:t>
      </w:r>
      <w:proofErr w:type="spellStart"/>
      <w:r>
        <w:t>ИнБондс</w:t>
      </w:r>
      <w:proofErr w:type="spellEnd"/>
      <w:r w:rsidRPr="00671B3A">
        <w:t xml:space="preserve">, </w:t>
      </w:r>
      <w:r>
        <w:t>доступ в который совершен по Логину и Паролю, будут считаться направленными от имени данного Клиента и подписанными Электронной подписью</w:t>
      </w:r>
      <w:r w:rsidRPr="00566B49">
        <w:t xml:space="preserve"> </w:t>
      </w:r>
      <w:r>
        <w:t>данного Клиента.</w:t>
      </w:r>
    </w:p>
    <w:p w:rsidR="004F55E8" w:rsidRDefault="004F55E8" w:rsidP="00334ED6">
      <w:pPr>
        <w:pStyle w:val="12"/>
        <w:shd w:val="clear" w:color="auto" w:fill="auto"/>
        <w:spacing w:before="0"/>
        <w:ind w:left="20" w:right="20" w:firstLine="720"/>
      </w:pPr>
      <w:r>
        <w:t>Ответственность за несоблюдение, недействительность условий, гарантий, предусмотренных пунктом 2.1., пунктом 2.2. Предложения, а также связанные с этим риски негативных последствий, несет исключительно Клиент, лицо, совершавшее одно или несколько действий, предусмотренных пунктом 2.1. Предложения.</w:t>
      </w:r>
    </w:p>
    <w:p w:rsidR="004F55E8" w:rsidRDefault="004F55E8" w:rsidP="00177A07">
      <w:pPr>
        <w:pStyle w:val="12"/>
        <w:numPr>
          <w:ilvl w:val="0"/>
          <w:numId w:val="4"/>
        </w:numPr>
        <w:shd w:val="clear" w:color="auto" w:fill="auto"/>
        <w:tabs>
          <w:tab w:val="left" w:pos="874"/>
        </w:tabs>
        <w:spacing w:before="0"/>
        <w:ind w:left="20" w:right="20" w:firstLine="420"/>
      </w:pPr>
      <w:r>
        <w:t>Акцепт Предложения будет считаться совершенным Клиентом, а Соглашение заключенным между Клиентом и Брокером только после выполнения в полном соответствии с пунктом 2.1. Предложения всех действий, предусмотренных пунктом 2.1. Предложения, в момент совершения последнего из них.</w:t>
      </w:r>
    </w:p>
    <w:p w:rsidR="004F55E8" w:rsidRDefault="004F55E8">
      <w:pPr>
        <w:pStyle w:val="12"/>
        <w:numPr>
          <w:ilvl w:val="0"/>
          <w:numId w:val="4"/>
        </w:numPr>
        <w:shd w:val="clear" w:color="auto" w:fill="auto"/>
        <w:tabs>
          <w:tab w:val="left" w:pos="874"/>
        </w:tabs>
        <w:spacing w:before="0"/>
        <w:ind w:left="20" w:right="20" w:firstLine="420"/>
      </w:pPr>
      <w:r>
        <w:t>Несоблюдение какого-либо из условий, предусмотренных пунктом 2.1. Предложения с учетом пунктов 1.4., 1.5. Предложения в том числе, но не ограничиваясь:</w:t>
      </w:r>
    </w:p>
    <w:p w:rsidR="004F55E8" w:rsidRDefault="004F55E8" w:rsidP="00034D5E">
      <w:pPr>
        <w:pStyle w:val="12"/>
        <w:shd w:val="clear" w:color="auto" w:fill="auto"/>
        <w:spacing w:before="0"/>
        <w:ind w:left="20" w:right="20" w:firstLine="900"/>
      </w:pPr>
      <w:r>
        <w:t xml:space="preserve">2.4.1. </w:t>
      </w:r>
      <w:proofErr w:type="spellStart"/>
      <w:r>
        <w:t>неподтверждение</w:t>
      </w:r>
      <w:proofErr w:type="spellEnd"/>
      <w:r>
        <w:t xml:space="preserve"> Клиентом согласия на передачу Брокеру и/или </w:t>
      </w:r>
      <w:proofErr w:type="spellStart"/>
      <w:r>
        <w:t>ИнБондс</w:t>
      </w:r>
      <w:proofErr w:type="spellEnd"/>
      <w:r>
        <w:t xml:space="preserve"> данных Клиента из Единой системы идентификации и аутентификации,</w:t>
      </w:r>
    </w:p>
    <w:p w:rsidR="004F55E8" w:rsidRDefault="004F55E8" w:rsidP="0093428C">
      <w:pPr>
        <w:pStyle w:val="12"/>
        <w:shd w:val="clear" w:color="auto" w:fill="auto"/>
        <w:spacing w:before="0"/>
        <w:ind w:left="20" w:right="20" w:firstLine="900"/>
      </w:pPr>
      <w:r>
        <w:t>2.4.2. не прохождения Клиентом упрощенной идентификации в соответствии с требованиями Закона о противодействии легализации,</w:t>
      </w:r>
    </w:p>
    <w:p w:rsidR="004F55E8" w:rsidRDefault="004F55E8">
      <w:pPr>
        <w:pStyle w:val="12"/>
        <w:shd w:val="clear" w:color="auto" w:fill="auto"/>
        <w:spacing w:before="0"/>
        <w:ind w:left="20" w:firstLine="720"/>
      </w:pPr>
      <w:r>
        <w:t xml:space="preserve">влечет отсутствие акцепта Предложения и </w:t>
      </w:r>
      <w:proofErr w:type="spellStart"/>
      <w:r>
        <w:t>незаключенность</w:t>
      </w:r>
      <w:proofErr w:type="spellEnd"/>
      <w:r>
        <w:t xml:space="preserve"> Соглашения.</w:t>
      </w:r>
    </w:p>
    <w:p w:rsidR="004F55E8" w:rsidRDefault="004F55E8">
      <w:pPr>
        <w:pStyle w:val="33"/>
        <w:keepNext/>
        <w:keepLines/>
        <w:shd w:val="clear" w:color="auto" w:fill="auto"/>
        <w:spacing w:before="0" w:after="0" w:line="250" w:lineRule="exact"/>
      </w:pPr>
      <w:bookmarkStart w:id="3" w:name="bookmark4"/>
    </w:p>
    <w:p w:rsidR="004F55E8" w:rsidRDefault="004F55E8" w:rsidP="00E20848">
      <w:pPr>
        <w:pStyle w:val="33"/>
        <w:keepNext/>
        <w:keepLines/>
        <w:shd w:val="clear" w:color="auto" w:fill="auto"/>
        <w:spacing w:before="0" w:after="0" w:line="250" w:lineRule="exact"/>
      </w:pPr>
      <w:r>
        <w:t>Раздел 3. Существенные условия Соглашения</w:t>
      </w:r>
    </w:p>
    <w:p w:rsidR="004F55E8" w:rsidRDefault="004F55E8" w:rsidP="007501EC">
      <w:pPr>
        <w:pStyle w:val="Default"/>
      </w:pPr>
    </w:p>
    <w:p w:rsidR="004F55E8" w:rsidRPr="00C85B24" w:rsidRDefault="004F55E8" w:rsidP="004D11CF">
      <w:pPr>
        <w:pStyle w:val="12"/>
        <w:numPr>
          <w:ilvl w:val="1"/>
          <w:numId w:val="17"/>
        </w:numPr>
        <w:shd w:val="clear" w:color="auto" w:fill="auto"/>
        <w:tabs>
          <w:tab w:val="left" w:pos="874"/>
        </w:tabs>
        <w:spacing w:before="0"/>
        <w:ind w:right="20"/>
      </w:pPr>
      <w:r w:rsidRPr="00C85B24">
        <w:t>Предмет Соглашения, общие положения</w:t>
      </w:r>
    </w:p>
    <w:p w:rsidR="004F55E8" w:rsidRDefault="004F55E8" w:rsidP="00CB1B60">
      <w:pPr>
        <w:pStyle w:val="12"/>
        <w:shd w:val="clear" w:color="auto" w:fill="auto"/>
        <w:tabs>
          <w:tab w:val="left" w:pos="1570"/>
        </w:tabs>
        <w:spacing w:before="0"/>
        <w:ind w:right="20" w:firstLine="920"/>
      </w:pPr>
      <w:r>
        <w:t xml:space="preserve">3.1.1. Соглашение регулирует случаи и порядок признания Электронных документов, подписываемых Электронной подписью Клиента, равнозначными документам на бумажных носителях, подписанным собственноручной подписью Клиента, в процессе заключения Клиентом с Брокером договора об оказании брокерских услуг и/или договора  ИИС с использованием Личного кабинета Брокера и/или </w:t>
      </w:r>
      <w:proofErr w:type="spellStart"/>
      <w:r>
        <w:t>ИнБондс</w:t>
      </w:r>
      <w:proofErr w:type="spellEnd"/>
      <w:r>
        <w:t>.</w:t>
      </w:r>
    </w:p>
    <w:p w:rsidR="004F55E8" w:rsidRDefault="004F55E8" w:rsidP="00AB7A87">
      <w:pPr>
        <w:pStyle w:val="12"/>
        <w:shd w:val="clear" w:color="auto" w:fill="auto"/>
        <w:tabs>
          <w:tab w:val="left" w:pos="1570"/>
        </w:tabs>
        <w:spacing w:before="0"/>
        <w:ind w:right="20" w:firstLine="920"/>
      </w:pPr>
      <w:r>
        <w:t>3.1.2. Стороны признают, что:</w:t>
      </w:r>
    </w:p>
    <w:p w:rsidR="004F55E8" w:rsidRDefault="004F55E8" w:rsidP="00AB7A87">
      <w:pPr>
        <w:pStyle w:val="12"/>
        <w:shd w:val="clear" w:color="auto" w:fill="auto"/>
        <w:tabs>
          <w:tab w:val="left" w:pos="1570"/>
        </w:tabs>
        <w:spacing w:before="0"/>
        <w:ind w:right="20" w:firstLine="920"/>
      </w:pPr>
      <w:r>
        <w:t xml:space="preserve">3.1.2.1. в процессе заключения Клиентом с Брокером договора об оказании брокерских услуг и/или </w:t>
      </w:r>
      <w:r>
        <w:lastRenderedPageBreak/>
        <w:t xml:space="preserve">договора  ИИС с использованием Личного кабинета Брокера и/или </w:t>
      </w:r>
      <w:proofErr w:type="spellStart"/>
      <w:r>
        <w:t>ИнБондс</w:t>
      </w:r>
      <w:proofErr w:type="spellEnd"/>
      <w:r>
        <w:t xml:space="preserve"> может быть использована Электронная подпись в случаях и порядке, предусмотренных Соглашением;</w:t>
      </w:r>
    </w:p>
    <w:p w:rsidR="004F55E8" w:rsidRDefault="004F55E8" w:rsidP="00955CD9">
      <w:pPr>
        <w:pStyle w:val="12"/>
        <w:shd w:val="clear" w:color="auto" w:fill="auto"/>
        <w:tabs>
          <w:tab w:val="left" w:pos="1570"/>
        </w:tabs>
        <w:spacing w:before="0"/>
        <w:ind w:right="20" w:firstLine="920"/>
      </w:pPr>
      <w:r>
        <w:t xml:space="preserve">3.1.2.2. Электронные документы, направляемые с использованием Личного кабинета Брокера и/или </w:t>
      </w:r>
      <w:proofErr w:type="spellStart"/>
      <w:r>
        <w:t>ИнБондс</w:t>
      </w:r>
      <w:proofErr w:type="spellEnd"/>
      <w:r>
        <w:t>, имеют равную юридическую силу с документами на бумажных носителях, подписанными собственноручной подписью Клиента, если Электронные документы подписаны Электронными подписями, в отношении которых подтверждена принадлежность Электронной подписи отправителю Электронного документа в порядке, предусмотренном пунктом 3.3. Соглашения.</w:t>
      </w:r>
    </w:p>
    <w:p w:rsidR="004F55E8" w:rsidRDefault="004F55E8" w:rsidP="00955CD9">
      <w:pPr>
        <w:pStyle w:val="12"/>
        <w:shd w:val="clear" w:color="auto" w:fill="auto"/>
        <w:tabs>
          <w:tab w:val="left" w:pos="1570"/>
        </w:tabs>
        <w:spacing w:before="0"/>
        <w:ind w:right="20" w:firstLine="920"/>
      </w:pPr>
      <w:r>
        <w:t>3.1.3. Электронный документ считается исходящим от Клиента, если он подписан Электронной подписью, принадлежащей Клиенту.</w:t>
      </w:r>
    </w:p>
    <w:p w:rsidR="004F55E8" w:rsidRDefault="004F55E8" w:rsidP="0080111C">
      <w:pPr>
        <w:pStyle w:val="12"/>
        <w:shd w:val="clear" w:color="auto" w:fill="auto"/>
        <w:tabs>
          <w:tab w:val="left" w:pos="1570"/>
        </w:tabs>
        <w:spacing w:before="0"/>
        <w:ind w:right="20" w:firstLine="920"/>
      </w:pPr>
      <w:r>
        <w:t>3.1.4. Риск неправомерного подписания Электронного документа третьими лицами с использованием Электронной подписи Клиента несет Клиент, которому принадлежит Электронная подпись. Брокер не несет ответственности перед Клиентом в случае неправомерного подписания Электронного документа третьими лицам с использованием Электронной подписи Клиента.</w:t>
      </w:r>
    </w:p>
    <w:p w:rsidR="004F55E8" w:rsidRDefault="004F55E8" w:rsidP="0080111C">
      <w:pPr>
        <w:pStyle w:val="12"/>
        <w:shd w:val="clear" w:color="auto" w:fill="auto"/>
        <w:tabs>
          <w:tab w:val="left" w:pos="1570"/>
        </w:tabs>
        <w:spacing w:before="0"/>
        <w:ind w:right="20" w:firstLine="920"/>
      </w:pPr>
      <w:r>
        <w:t xml:space="preserve">3.1.5. Клиент одобряет все действия, совершенные в результате направления Электронных документов с использованием Личного кабинета Брокера и/или </w:t>
      </w:r>
      <w:proofErr w:type="spellStart"/>
      <w:r>
        <w:t>ИнБондс</w:t>
      </w:r>
      <w:proofErr w:type="spellEnd"/>
      <w:r>
        <w:t>, подписанными Электронной подписью Клиента, и принимает на себя все права и обязанности, связанные с совершением указанных действий.</w:t>
      </w:r>
    </w:p>
    <w:p w:rsidR="004F55E8" w:rsidRDefault="004F55E8" w:rsidP="0080111C">
      <w:pPr>
        <w:pStyle w:val="12"/>
        <w:shd w:val="clear" w:color="auto" w:fill="auto"/>
        <w:tabs>
          <w:tab w:val="left" w:pos="1570"/>
        </w:tabs>
        <w:spacing w:before="0"/>
        <w:ind w:right="20" w:firstLine="920"/>
      </w:pPr>
    </w:p>
    <w:p w:rsidR="004F55E8" w:rsidRPr="00C85B24" w:rsidRDefault="004F55E8" w:rsidP="005747F4">
      <w:pPr>
        <w:pStyle w:val="12"/>
        <w:numPr>
          <w:ilvl w:val="1"/>
          <w:numId w:val="17"/>
        </w:numPr>
        <w:shd w:val="clear" w:color="auto" w:fill="auto"/>
        <w:tabs>
          <w:tab w:val="left" w:pos="874"/>
        </w:tabs>
        <w:spacing w:before="0"/>
        <w:ind w:right="20"/>
      </w:pPr>
      <w:r w:rsidRPr="00C85B24">
        <w:t>Случаи и порядок использования Электронной подписи</w:t>
      </w:r>
    </w:p>
    <w:p w:rsidR="004F55E8" w:rsidRDefault="004F55E8" w:rsidP="005747F4">
      <w:pPr>
        <w:pStyle w:val="12"/>
        <w:shd w:val="clear" w:color="auto" w:fill="auto"/>
        <w:tabs>
          <w:tab w:val="left" w:pos="1570"/>
        </w:tabs>
        <w:spacing w:before="0"/>
        <w:ind w:right="20" w:firstLine="920"/>
      </w:pPr>
      <w:r>
        <w:t xml:space="preserve">3.2.1. В соответствии с настоящим Соглашением Электронная подпись используется в процессе заключения Клиентом с Брокером договора об оказании брокерских услуг и/или договора  ИИС с использованием Личного кабинета Брокера и/или </w:t>
      </w:r>
      <w:proofErr w:type="spellStart"/>
      <w:r>
        <w:t>ИнБондс</w:t>
      </w:r>
      <w:proofErr w:type="spellEnd"/>
      <w:r>
        <w:t>.</w:t>
      </w:r>
    </w:p>
    <w:p w:rsidR="004F55E8" w:rsidRDefault="004F55E8" w:rsidP="00007F13">
      <w:pPr>
        <w:pStyle w:val="12"/>
        <w:shd w:val="clear" w:color="auto" w:fill="auto"/>
        <w:tabs>
          <w:tab w:val="left" w:pos="1570"/>
        </w:tabs>
        <w:spacing w:before="0"/>
        <w:ind w:right="20" w:firstLine="920"/>
      </w:pPr>
      <w:r>
        <w:t>3.2.3. Электронный документ, подписанный Электронной подписью, не прошедшей проверку в порядке, предусмотренном пунктом 3.3. Соглашения, не влечет правовых последствий.</w:t>
      </w:r>
    </w:p>
    <w:p w:rsidR="004F55E8" w:rsidRDefault="004F55E8" w:rsidP="00E55C03">
      <w:pPr>
        <w:pStyle w:val="34"/>
        <w:shd w:val="clear" w:color="auto" w:fill="auto"/>
        <w:tabs>
          <w:tab w:val="left" w:pos="476"/>
        </w:tabs>
        <w:spacing w:after="0" w:line="264" w:lineRule="exact"/>
        <w:ind w:left="800" w:right="20"/>
        <w:jc w:val="both"/>
      </w:pPr>
    </w:p>
    <w:p w:rsidR="004F55E8" w:rsidRPr="00C85B24" w:rsidRDefault="004F55E8" w:rsidP="00A25CFA">
      <w:pPr>
        <w:pStyle w:val="12"/>
        <w:numPr>
          <w:ilvl w:val="1"/>
          <w:numId w:val="17"/>
        </w:numPr>
        <w:shd w:val="clear" w:color="auto" w:fill="auto"/>
        <w:tabs>
          <w:tab w:val="left" w:pos="874"/>
        </w:tabs>
        <w:spacing w:before="0"/>
        <w:ind w:right="20"/>
      </w:pPr>
      <w:r w:rsidRPr="00C85B24">
        <w:t xml:space="preserve">Правила определения лица, подписывающего Электронный документ, по его Электронной подписи </w:t>
      </w:r>
    </w:p>
    <w:p w:rsidR="004F55E8" w:rsidRPr="00A25CFA" w:rsidRDefault="004F55E8" w:rsidP="00A25CFA">
      <w:pPr>
        <w:pStyle w:val="12"/>
        <w:shd w:val="clear" w:color="auto" w:fill="auto"/>
        <w:tabs>
          <w:tab w:val="left" w:pos="1570"/>
        </w:tabs>
        <w:spacing w:before="0"/>
        <w:ind w:right="20" w:firstLine="920"/>
      </w:pPr>
      <w:r>
        <w:t xml:space="preserve">3.3.1. </w:t>
      </w:r>
      <w:r w:rsidRPr="00A25CFA">
        <w:t>Процедура определения лица, подписывающего Электронный документ, по его Электронной подписи осуществляется</w:t>
      </w:r>
      <w:r>
        <w:t xml:space="preserve"> Брокером и/или </w:t>
      </w:r>
      <w:proofErr w:type="spellStart"/>
      <w:r>
        <w:t>ИнБондс</w:t>
      </w:r>
      <w:proofErr w:type="spellEnd"/>
      <w:r>
        <w:t xml:space="preserve"> </w:t>
      </w:r>
      <w:r w:rsidRPr="00A25CFA">
        <w:t xml:space="preserve">с использованием собственных технических средств путем сопоставления введенного Клиентом при каждом входе </w:t>
      </w:r>
      <w:r>
        <w:t xml:space="preserve">в Личный кабинет Брокера и/или </w:t>
      </w:r>
      <w:proofErr w:type="spellStart"/>
      <w:r>
        <w:t>ИнБондс</w:t>
      </w:r>
      <w:proofErr w:type="spellEnd"/>
      <w:r>
        <w:t xml:space="preserve"> </w:t>
      </w:r>
      <w:r w:rsidRPr="00A25CFA">
        <w:t xml:space="preserve">Логина </w:t>
      </w:r>
      <w:r>
        <w:t xml:space="preserve">и Пароля </w:t>
      </w:r>
      <w:r w:rsidRPr="00A25CFA">
        <w:t xml:space="preserve">соответствующему Логину </w:t>
      </w:r>
      <w:r>
        <w:t xml:space="preserve">и Паролю </w:t>
      </w:r>
      <w:r w:rsidRPr="00A25CFA">
        <w:t>Клиента, информация о котором имеется у</w:t>
      </w:r>
      <w:r>
        <w:t xml:space="preserve"> Брокера и/или</w:t>
      </w:r>
      <w:r w:rsidRPr="00A25CFA">
        <w:t xml:space="preserve"> </w:t>
      </w:r>
      <w:proofErr w:type="spellStart"/>
      <w:r>
        <w:t>ИнБондс</w:t>
      </w:r>
      <w:proofErr w:type="spellEnd"/>
      <w:r w:rsidRPr="00A25CFA">
        <w:t>. При положительном результате проверки (идентичности указанн</w:t>
      </w:r>
      <w:r>
        <w:t>ого</w:t>
      </w:r>
      <w:r w:rsidRPr="00A25CFA">
        <w:t xml:space="preserve"> Логин</w:t>
      </w:r>
      <w:r>
        <w:t>а и Пароля</w:t>
      </w:r>
      <w:r w:rsidRPr="00A25CFA">
        <w:t xml:space="preserve">) считается, что Электронный документ подписан </w:t>
      </w:r>
      <w:r>
        <w:t xml:space="preserve">Электронной подписью </w:t>
      </w:r>
      <w:r w:rsidRPr="00A25CFA">
        <w:t>Клиент</w:t>
      </w:r>
      <w:r>
        <w:t>а</w:t>
      </w:r>
      <w:r w:rsidRPr="00A25CFA">
        <w:t>, которому принадлежит соответствующий Логин.</w:t>
      </w:r>
    </w:p>
    <w:p w:rsidR="004F55E8" w:rsidRDefault="004F55E8" w:rsidP="00E55C03">
      <w:pPr>
        <w:pStyle w:val="34"/>
        <w:shd w:val="clear" w:color="auto" w:fill="auto"/>
        <w:tabs>
          <w:tab w:val="left" w:pos="678"/>
        </w:tabs>
        <w:spacing w:after="0" w:line="264" w:lineRule="exact"/>
        <w:ind w:left="720" w:right="20"/>
      </w:pPr>
    </w:p>
    <w:p w:rsidR="004F55E8" w:rsidRPr="00C85B24" w:rsidRDefault="004F55E8" w:rsidP="00E9198A">
      <w:pPr>
        <w:pStyle w:val="12"/>
        <w:numPr>
          <w:ilvl w:val="1"/>
          <w:numId w:val="17"/>
        </w:numPr>
        <w:shd w:val="clear" w:color="auto" w:fill="auto"/>
        <w:tabs>
          <w:tab w:val="left" w:pos="874"/>
        </w:tabs>
        <w:spacing w:before="0"/>
        <w:ind w:right="20"/>
      </w:pPr>
      <w:bookmarkStart w:id="4" w:name="bookmark8"/>
      <w:r w:rsidRPr="00C85B24">
        <w:t>Бремя доказывания при разрешении споров</w:t>
      </w:r>
      <w:bookmarkEnd w:id="4"/>
    </w:p>
    <w:p w:rsidR="004F55E8" w:rsidRPr="00E9198A" w:rsidRDefault="004F55E8" w:rsidP="00E9198A">
      <w:pPr>
        <w:pStyle w:val="12"/>
        <w:shd w:val="clear" w:color="auto" w:fill="auto"/>
        <w:tabs>
          <w:tab w:val="left" w:pos="1570"/>
        </w:tabs>
        <w:spacing w:before="0"/>
        <w:ind w:right="20" w:firstLine="920"/>
        <w:rPr>
          <w:rFonts w:cs="Tahoma"/>
        </w:rPr>
      </w:pPr>
      <w:r>
        <w:rPr>
          <w:rFonts w:cs="Tahoma"/>
        </w:rPr>
        <w:t xml:space="preserve">3.5.1. </w:t>
      </w:r>
      <w:r w:rsidRPr="00E9198A">
        <w:rPr>
          <w:rFonts w:cs="Tahoma"/>
        </w:rPr>
        <w:t>В случае возникновения споров о наличии Электронной подписи в Электронном документе бремя доказывания лежит на Стороне, не соглашающейся с наличием Электронной подписи в таком Электронном документе.</w:t>
      </w:r>
    </w:p>
    <w:p w:rsidR="004F55E8" w:rsidRPr="00E9198A" w:rsidRDefault="004F55E8" w:rsidP="00E9198A">
      <w:pPr>
        <w:pStyle w:val="12"/>
        <w:shd w:val="clear" w:color="auto" w:fill="auto"/>
        <w:tabs>
          <w:tab w:val="left" w:pos="1570"/>
        </w:tabs>
        <w:spacing w:before="0"/>
        <w:ind w:right="20" w:firstLine="920"/>
        <w:rPr>
          <w:rFonts w:cs="Tahoma"/>
        </w:rPr>
      </w:pPr>
      <w:r>
        <w:rPr>
          <w:rFonts w:cs="Tahoma"/>
        </w:rPr>
        <w:t xml:space="preserve">3.5.2. </w:t>
      </w:r>
      <w:r w:rsidRPr="00E9198A">
        <w:rPr>
          <w:rFonts w:cs="Tahoma"/>
        </w:rPr>
        <w:t>В случае возникновения споров о факте получения какого-либо Электронного документа, подписанного Электронной подписью, бремя доказывания лежит на Стороне, не соглашающейся с фактом получения Электронного документа, подписанного Электронной подписью.</w:t>
      </w:r>
    </w:p>
    <w:p w:rsidR="004F55E8" w:rsidRDefault="004F55E8" w:rsidP="00E55C03">
      <w:pPr>
        <w:pStyle w:val="34"/>
        <w:shd w:val="clear" w:color="auto" w:fill="auto"/>
        <w:tabs>
          <w:tab w:val="left" w:pos="507"/>
        </w:tabs>
        <w:spacing w:after="0" w:line="264" w:lineRule="exact"/>
        <w:ind w:left="720" w:right="20"/>
        <w:jc w:val="both"/>
      </w:pPr>
    </w:p>
    <w:p w:rsidR="004F55E8" w:rsidRPr="00C85B24" w:rsidRDefault="004F55E8" w:rsidP="002C3BD6">
      <w:pPr>
        <w:pStyle w:val="12"/>
        <w:numPr>
          <w:ilvl w:val="1"/>
          <w:numId w:val="17"/>
        </w:numPr>
        <w:shd w:val="clear" w:color="auto" w:fill="auto"/>
        <w:tabs>
          <w:tab w:val="left" w:pos="874"/>
        </w:tabs>
        <w:spacing w:before="0"/>
        <w:ind w:right="20"/>
      </w:pPr>
      <w:bookmarkStart w:id="5" w:name="bookmark9"/>
      <w:r w:rsidRPr="00C85B24">
        <w:t>Ответственность</w:t>
      </w:r>
      <w:bookmarkEnd w:id="5"/>
    </w:p>
    <w:p w:rsidR="004F55E8" w:rsidRDefault="004F55E8" w:rsidP="00921647">
      <w:pPr>
        <w:pStyle w:val="12"/>
        <w:shd w:val="clear" w:color="auto" w:fill="auto"/>
        <w:tabs>
          <w:tab w:val="left" w:pos="1570"/>
        </w:tabs>
        <w:spacing w:before="0"/>
        <w:ind w:right="20" w:firstLine="920"/>
        <w:rPr>
          <w:rFonts w:cs="Tahoma"/>
        </w:rPr>
      </w:pPr>
      <w:r>
        <w:rPr>
          <w:rFonts w:cs="Tahoma"/>
        </w:rPr>
        <w:t>3.6.1. Клиент</w:t>
      </w:r>
      <w:r w:rsidRPr="00921647">
        <w:rPr>
          <w:rFonts w:cs="Tahoma"/>
        </w:rPr>
        <w:t xml:space="preserve"> несет ответственность за содержание Электронных документов, подписанных Электронной подписью, принадлежащей </w:t>
      </w:r>
      <w:r>
        <w:rPr>
          <w:rFonts w:cs="Tahoma"/>
        </w:rPr>
        <w:t xml:space="preserve">Клиенту </w:t>
      </w:r>
      <w:r w:rsidRPr="00921647">
        <w:rPr>
          <w:rFonts w:cs="Tahoma"/>
        </w:rPr>
        <w:t>в соответствии с Соглашением.</w:t>
      </w:r>
    </w:p>
    <w:p w:rsidR="004F55E8" w:rsidRPr="00921647" w:rsidRDefault="004F55E8" w:rsidP="00921647">
      <w:pPr>
        <w:pStyle w:val="12"/>
        <w:shd w:val="clear" w:color="auto" w:fill="auto"/>
        <w:tabs>
          <w:tab w:val="left" w:pos="1570"/>
        </w:tabs>
        <w:spacing w:before="0"/>
        <w:ind w:right="20" w:firstLine="920"/>
        <w:rPr>
          <w:rFonts w:cs="Tahoma"/>
        </w:rPr>
      </w:pPr>
      <w:r>
        <w:rPr>
          <w:rFonts w:cs="Tahoma"/>
        </w:rPr>
        <w:t>3.6.2. Брокер</w:t>
      </w:r>
      <w:r w:rsidRPr="00921647">
        <w:rPr>
          <w:rFonts w:cs="Tahoma"/>
        </w:rPr>
        <w:t xml:space="preserve"> не нес</w:t>
      </w:r>
      <w:r>
        <w:rPr>
          <w:rFonts w:cs="Tahoma"/>
        </w:rPr>
        <w:t>е</w:t>
      </w:r>
      <w:r w:rsidRPr="00921647">
        <w:rPr>
          <w:rFonts w:cs="Tahoma"/>
        </w:rPr>
        <w:t>т ответственность за возможные временные задержки исполнения и/или искажения содержания Электронных документов, возникающие по вине лиц, предоставляющих услуги связи.</w:t>
      </w:r>
    </w:p>
    <w:p w:rsidR="004F55E8" w:rsidRDefault="004F55E8" w:rsidP="00E20848">
      <w:pPr>
        <w:pStyle w:val="33"/>
        <w:keepNext/>
        <w:keepLines/>
        <w:shd w:val="clear" w:color="auto" w:fill="auto"/>
        <w:spacing w:before="0" w:after="0" w:line="250" w:lineRule="exact"/>
      </w:pPr>
      <w:r>
        <w:t xml:space="preserve"> </w:t>
      </w:r>
    </w:p>
    <w:p w:rsidR="004F55E8" w:rsidRDefault="004F55E8">
      <w:pPr>
        <w:pStyle w:val="33"/>
        <w:keepNext/>
        <w:keepLines/>
        <w:shd w:val="clear" w:color="auto" w:fill="auto"/>
        <w:spacing w:before="0" w:after="0" w:line="250" w:lineRule="exact"/>
      </w:pPr>
      <w:r>
        <w:t>Раздел 4. Прочие условия</w:t>
      </w:r>
      <w:bookmarkEnd w:id="3"/>
    </w:p>
    <w:p w:rsidR="004F55E8" w:rsidRDefault="004F55E8" w:rsidP="00D85078">
      <w:pPr>
        <w:pStyle w:val="12"/>
        <w:shd w:val="clear" w:color="auto" w:fill="auto"/>
        <w:tabs>
          <w:tab w:val="left" w:pos="881"/>
        </w:tabs>
        <w:spacing w:before="0"/>
        <w:ind w:right="20" w:firstLine="426"/>
      </w:pPr>
    </w:p>
    <w:p w:rsidR="004F55E8" w:rsidRDefault="004F55E8" w:rsidP="00D85078">
      <w:pPr>
        <w:pStyle w:val="12"/>
        <w:shd w:val="clear" w:color="auto" w:fill="auto"/>
        <w:tabs>
          <w:tab w:val="left" w:pos="881"/>
        </w:tabs>
        <w:spacing w:before="0"/>
        <w:ind w:right="20" w:firstLine="426"/>
      </w:pPr>
      <w:r>
        <w:t>4.1. Соглашение является заключенным с момента акцепта Клиентом Предложения согласно Разделам 1, 2 Предложения.</w:t>
      </w:r>
    </w:p>
    <w:p w:rsidR="004F55E8" w:rsidRDefault="004F55E8" w:rsidP="00E67B7F">
      <w:pPr>
        <w:pStyle w:val="12"/>
        <w:shd w:val="clear" w:color="auto" w:fill="auto"/>
        <w:tabs>
          <w:tab w:val="left" w:pos="881"/>
        </w:tabs>
        <w:spacing w:before="0"/>
        <w:ind w:right="20" w:firstLine="426"/>
      </w:pPr>
      <w:r>
        <w:t>4.2. Клиент и Брокер пришли к соглашению, что Соглашение, заключённое в результате акцепта Предложения, заключено в городе Санкт-Петербург Российской Федерации по месту нахождения Брокера.</w:t>
      </w:r>
    </w:p>
    <w:p w:rsidR="004F55E8" w:rsidRDefault="004F55E8" w:rsidP="00E67B7F">
      <w:pPr>
        <w:pStyle w:val="12"/>
        <w:shd w:val="clear" w:color="auto" w:fill="auto"/>
        <w:tabs>
          <w:tab w:val="left" w:pos="881"/>
        </w:tabs>
        <w:spacing w:before="0"/>
        <w:ind w:right="20" w:firstLine="426"/>
      </w:pPr>
      <w:r>
        <w:t xml:space="preserve">4.3. С момента акцепта Предложения Клиент вправе заключить с использованием Личного кабинета Брокера и/или </w:t>
      </w:r>
      <w:proofErr w:type="spellStart"/>
      <w:r>
        <w:t>ИнБондс</w:t>
      </w:r>
      <w:proofErr w:type="spellEnd"/>
      <w:r>
        <w:t xml:space="preserve"> договор об оказании брокерских услуг и/или договор  ИИС. Совершая акцепт Предложения, лицо тем самым подтверждает понимание и согласно, что могут быть установлены технические особенности формирования Электронных документов, обусловленные техническими условиями создания/размещения соответствующих документов в Личном кабинете Брокера и/или </w:t>
      </w:r>
      <w:proofErr w:type="spellStart"/>
      <w:r>
        <w:t>ИнБондс</w:t>
      </w:r>
      <w:proofErr w:type="spellEnd"/>
      <w:r w:rsidRPr="00AF27C1">
        <w:t>.</w:t>
      </w:r>
    </w:p>
    <w:p w:rsidR="004F55E8" w:rsidRDefault="004F55E8" w:rsidP="00E67B7F">
      <w:pPr>
        <w:pStyle w:val="12"/>
        <w:shd w:val="clear" w:color="auto" w:fill="auto"/>
        <w:tabs>
          <w:tab w:val="left" w:pos="881"/>
        </w:tabs>
        <w:spacing w:before="0"/>
        <w:ind w:right="20" w:firstLine="426"/>
      </w:pPr>
      <w:r w:rsidRPr="00DC7B01">
        <w:t xml:space="preserve">4.4. В случае </w:t>
      </w:r>
      <w:r>
        <w:t xml:space="preserve">если </w:t>
      </w:r>
      <w:r w:rsidRPr="00DC7B01">
        <w:t xml:space="preserve">Брокером получен отказ в прохождении Клиентом упрощенной идентификации на основании указанных в Системе упрощённой идентификации Сведений, Брокер направляет Клиенту соответствующее уведомление на адрес электронной почты, указанный Клиентом в Системе упрощенной </w:t>
      </w:r>
      <w:r w:rsidRPr="00DC7B01">
        <w:lastRenderedPageBreak/>
        <w:t>идентификации</w:t>
      </w:r>
      <w:r>
        <w:t>,</w:t>
      </w:r>
      <w:r w:rsidRPr="00DC7B01">
        <w:t xml:space="preserve"> с указанием причин такого отказа.</w:t>
      </w:r>
    </w:p>
    <w:p w:rsidR="004F55E8" w:rsidRDefault="004F55E8" w:rsidP="00E67B7F">
      <w:pPr>
        <w:pStyle w:val="12"/>
        <w:shd w:val="clear" w:color="auto" w:fill="auto"/>
        <w:tabs>
          <w:tab w:val="left" w:pos="881"/>
        </w:tabs>
        <w:spacing w:before="0"/>
        <w:ind w:right="20" w:firstLine="426"/>
      </w:pPr>
      <w:r>
        <w:t xml:space="preserve">4.5. Клиент подтверждает понимание и согласен, что Брокер вправе потребовать личного непосредственного присутствия Клиента на встрече с сотрудником Брокера, в т.ч. вне места нахождения офиса Брокера, но на территории Российской Федерации, и потребовать у Клиента предъявления сотруднику Брокера оригиналов документов Клиента, в т.ч. паспорта гражданина Российской Федерации. Указанное требование может быть направлено Брокером Клиенту одним из следующих способов: по телефону по Номеру мобильного телефона, указанному в Системе упрощённой идентификации, по сети Интернет на адрес электронной почты </w:t>
      </w:r>
      <w:r w:rsidRPr="00671B3A">
        <w:t>(</w:t>
      </w:r>
      <w:r>
        <w:rPr>
          <w:lang w:val="en-US"/>
        </w:rPr>
        <w:t>e</w:t>
      </w:r>
      <w:r w:rsidRPr="00671B3A">
        <w:t>-</w:t>
      </w:r>
      <w:r>
        <w:rPr>
          <w:lang w:val="en-US"/>
        </w:rPr>
        <w:t>mail</w:t>
      </w:r>
      <w:r w:rsidRPr="00671B3A">
        <w:t xml:space="preserve">), </w:t>
      </w:r>
      <w:r>
        <w:t>указанный в Системе упрощённой идентификации, а в случае направления требования также после заключения договора об оказании брокерских услуг и/или договора  ИИС - и иными способами, предусмотренными указанными договорами. Клиент принимает на себя обязанность непосредственно лично присутствовать на встрече с Брокером, указанной в требовании, и предъявить оригинал своего паспорта гражданина Российской Федерации сотруднику Брокера, а также оригиналы иных запрошенных в требовании и/или на встрече документов.</w:t>
      </w:r>
    </w:p>
    <w:p w:rsidR="004F55E8" w:rsidRDefault="004F55E8" w:rsidP="00E67B7F">
      <w:pPr>
        <w:pStyle w:val="12"/>
        <w:shd w:val="clear" w:color="auto" w:fill="auto"/>
        <w:tabs>
          <w:tab w:val="left" w:pos="881"/>
        </w:tabs>
        <w:spacing w:before="0"/>
        <w:ind w:right="20" w:firstLine="426"/>
      </w:pPr>
      <w:r>
        <w:t>4.5. К отношениям, возникающим в связи с Соглашением, в связи с исполнением Соглашения, его (не)</w:t>
      </w:r>
      <w:proofErr w:type="spellStart"/>
      <w:r>
        <w:t>заключенностью</w:t>
      </w:r>
      <w:proofErr w:type="spellEnd"/>
      <w:r>
        <w:t>, (не)действительностью, расторжением, прекращением, (не)исполнением или ненадлежащим исполнением Соглашения, применяется право Российской Федерации.</w:t>
      </w:r>
    </w:p>
    <w:sectPr w:rsidR="004F55E8" w:rsidSect="0053017C">
      <w:footerReference w:type="default" r:id="rId10"/>
      <w:pgSz w:w="11909" w:h="16838"/>
      <w:pgMar w:top="340" w:right="852" w:bottom="747" w:left="8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5E8" w:rsidRDefault="004F55E8">
      <w:r>
        <w:separator/>
      </w:r>
    </w:p>
  </w:endnote>
  <w:endnote w:type="continuationSeparator" w:id="0">
    <w:p w:rsidR="004F55E8" w:rsidRDefault="004F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5E8" w:rsidRDefault="006C475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3" o:spid="_x0000_s2049" type="#_x0000_t202" style="position:absolute;margin-left:539.65pt;margin-top:808.3pt;width:6.7pt;height:5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" filled="f" stroked="f">
          <v:path arrowok="t"/>
          <v:textbox style="mso-fit-shape-to-text:t" inset="0,0,0,0">
            <w:txbxContent>
              <w:p w:rsidR="004F55E8" w:rsidRDefault="006C4759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F55E8" w:rsidRPr="00462F07">
                  <w:rPr>
                    <w:rStyle w:val="a5"/>
                    <w:rFonts w:eastAsia="Courier New" w:cs="Arial"/>
                    <w:noProof/>
                  </w:rPr>
                  <w:t>2</w:t>
                </w:r>
                <w:r>
                  <w:rPr>
                    <w:rStyle w:val="a5"/>
                    <w:rFonts w:eastAsia="Courier New" w:cs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5E8" w:rsidRDefault="004F55E8"/>
  </w:footnote>
  <w:footnote w:type="continuationSeparator" w:id="0">
    <w:p w:rsidR="004F55E8" w:rsidRDefault="004F55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14BE"/>
    <w:multiLevelType w:val="multilevel"/>
    <w:tmpl w:val="02DAE54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3C94704"/>
    <w:multiLevelType w:val="multilevel"/>
    <w:tmpl w:val="37C6FB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AE207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0725DBB"/>
    <w:multiLevelType w:val="multilevel"/>
    <w:tmpl w:val="5270053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60" w:hanging="1440"/>
      </w:pPr>
      <w:rPr>
        <w:rFonts w:cs="Times New Roman" w:hint="default"/>
      </w:rPr>
    </w:lvl>
  </w:abstractNum>
  <w:abstractNum w:abstractNumId="4" w15:restartNumberingAfterBreak="0">
    <w:nsid w:val="220B452E"/>
    <w:multiLevelType w:val="multilevel"/>
    <w:tmpl w:val="85B2648E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3843BE5"/>
    <w:multiLevelType w:val="multilevel"/>
    <w:tmpl w:val="0F58FF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5833916"/>
    <w:multiLevelType w:val="multilevel"/>
    <w:tmpl w:val="88A0D5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CF919B1"/>
    <w:multiLevelType w:val="multilevel"/>
    <w:tmpl w:val="C2C0C792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3661443"/>
    <w:multiLevelType w:val="multilevel"/>
    <w:tmpl w:val="182810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C2C1D85"/>
    <w:multiLevelType w:val="multilevel"/>
    <w:tmpl w:val="5E6476FC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10F2780"/>
    <w:multiLevelType w:val="hybridMultilevel"/>
    <w:tmpl w:val="4BEC048A"/>
    <w:lvl w:ilvl="0" w:tplc="ED30D63E">
      <w:start w:val="1"/>
      <w:numFmt w:val="russianLow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5133C73"/>
    <w:multiLevelType w:val="multilevel"/>
    <w:tmpl w:val="85489B5E"/>
    <w:lvl w:ilvl="0">
      <w:start w:val="5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C4B1592"/>
    <w:multiLevelType w:val="multilevel"/>
    <w:tmpl w:val="85B2648E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4E060B0"/>
    <w:multiLevelType w:val="multilevel"/>
    <w:tmpl w:val="FC38986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DFA19B9"/>
    <w:multiLevelType w:val="multilevel"/>
    <w:tmpl w:val="C1101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613462AE"/>
    <w:multiLevelType w:val="multilevel"/>
    <w:tmpl w:val="F27C42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A21319C"/>
    <w:multiLevelType w:val="multilevel"/>
    <w:tmpl w:val="B67C20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ABF7625"/>
    <w:multiLevelType w:val="multilevel"/>
    <w:tmpl w:val="807CAE8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C070BD7"/>
    <w:multiLevelType w:val="multilevel"/>
    <w:tmpl w:val="EF788A6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CDC7A80"/>
    <w:multiLevelType w:val="multilevel"/>
    <w:tmpl w:val="8B04982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60" w:hanging="1440"/>
      </w:pPr>
      <w:rPr>
        <w:rFonts w:cs="Times New Roman" w:hint="default"/>
      </w:rPr>
    </w:lvl>
  </w:abstractNum>
  <w:abstractNum w:abstractNumId="20" w15:restartNumberingAfterBreak="0">
    <w:nsid w:val="73D205AC"/>
    <w:multiLevelType w:val="multilevel"/>
    <w:tmpl w:val="986CE96C"/>
    <w:lvl w:ilvl="0">
      <w:start w:val="4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6667117"/>
    <w:multiLevelType w:val="hybridMultilevel"/>
    <w:tmpl w:val="0770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7710C9"/>
    <w:multiLevelType w:val="multilevel"/>
    <w:tmpl w:val="4AF880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8EF3F42"/>
    <w:multiLevelType w:val="multilevel"/>
    <w:tmpl w:val="F9189760"/>
    <w:lvl w:ilvl="0">
      <w:start w:val="1"/>
      <w:numFmt w:val="decimal"/>
      <w:lvlText w:val="2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9D95B18"/>
    <w:multiLevelType w:val="multilevel"/>
    <w:tmpl w:val="FA1A667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num w:numId="1">
    <w:abstractNumId w:val="8"/>
  </w:num>
  <w:num w:numId="2">
    <w:abstractNumId w:val="11"/>
  </w:num>
  <w:num w:numId="3">
    <w:abstractNumId w:val="22"/>
  </w:num>
  <w:num w:numId="4">
    <w:abstractNumId w:val="1"/>
  </w:num>
  <w:num w:numId="5">
    <w:abstractNumId w:val="12"/>
  </w:num>
  <w:num w:numId="6">
    <w:abstractNumId w:val="23"/>
  </w:num>
  <w:num w:numId="7">
    <w:abstractNumId w:val="13"/>
  </w:num>
  <w:num w:numId="8">
    <w:abstractNumId w:val="5"/>
  </w:num>
  <w:num w:numId="9">
    <w:abstractNumId w:val="16"/>
  </w:num>
  <w:num w:numId="10">
    <w:abstractNumId w:val="17"/>
  </w:num>
  <w:num w:numId="11">
    <w:abstractNumId w:val="20"/>
  </w:num>
  <w:num w:numId="12">
    <w:abstractNumId w:val="9"/>
  </w:num>
  <w:num w:numId="13">
    <w:abstractNumId w:val="14"/>
  </w:num>
  <w:num w:numId="14">
    <w:abstractNumId w:val="7"/>
  </w:num>
  <w:num w:numId="15">
    <w:abstractNumId w:val="18"/>
  </w:num>
  <w:num w:numId="16">
    <w:abstractNumId w:val="24"/>
  </w:num>
  <w:num w:numId="17">
    <w:abstractNumId w:val="19"/>
  </w:num>
  <w:num w:numId="18">
    <w:abstractNumId w:val="0"/>
  </w:num>
  <w:num w:numId="19">
    <w:abstractNumId w:val="6"/>
  </w:num>
  <w:num w:numId="20">
    <w:abstractNumId w:val="15"/>
  </w:num>
  <w:num w:numId="21">
    <w:abstractNumId w:val="2"/>
  </w:num>
  <w:num w:numId="22">
    <w:abstractNumId w:val="21"/>
  </w:num>
  <w:num w:numId="23">
    <w:abstractNumId w:val="10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2483E"/>
    <w:rsid w:val="0000053F"/>
    <w:rsid w:val="000023E0"/>
    <w:rsid w:val="00007F13"/>
    <w:rsid w:val="000147CE"/>
    <w:rsid w:val="00021947"/>
    <w:rsid w:val="00025188"/>
    <w:rsid w:val="000252A4"/>
    <w:rsid w:val="00026285"/>
    <w:rsid w:val="00030699"/>
    <w:rsid w:val="0003075F"/>
    <w:rsid w:val="00030BB2"/>
    <w:rsid w:val="0003190E"/>
    <w:rsid w:val="0003278A"/>
    <w:rsid w:val="00034D5E"/>
    <w:rsid w:val="000354F6"/>
    <w:rsid w:val="00035760"/>
    <w:rsid w:val="00036B13"/>
    <w:rsid w:val="000458C1"/>
    <w:rsid w:val="000475CA"/>
    <w:rsid w:val="0005370A"/>
    <w:rsid w:val="00055476"/>
    <w:rsid w:val="00056003"/>
    <w:rsid w:val="00073E5C"/>
    <w:rsid w:val="00081E61"/>
    <w:rsid w:val="00082402"/>
    <w:rsid w:val="00083CAC"/>
    <w:rsid w:val="00087321"/>
    <w:rsid w:val="00095CF0"/>
    <w:rsid w:val="000A471F"/>
    <w:rsid w:val="000A6369"/>
    <w:rsid w:val="000A73D0"/>
    <w:rsid w:val="000B3CA6"/>
    <w:rsid w:val="000C1808"/>
    <w:rsid w:val="000D4716"/>
    <w:rsid w:val="000D4A19"/>
    <w:rsid w:val="000D5544"/>
    <w:rsid w:val="000D782C"/>
    <w:rsid w:val="000D79E9"/>
    <w:rsid w:val="000E07B3"/>
    <w:rsid w:val="000E3121"/>
    <w:rsid w:val="000E351E"/>
    <w:rsid w:val="000E7454"/>
    <w:rsid w:val="000F28E5"/>
    <w:rsid w:val="000F4B93"/>
    <w:rsid w:val="000F755C"/>
    <w:rsid w:val="00100690"/>
    <w:rsid w:val="001072E3"/>
    <w:rsid w:val="001109C4"/>
    <w:rsid w:val="00111A16"/>
    <w:rsid w:val="00114EDB"/>
    <w:rsid w:val="00125FFF"/>
    <w:rsid w:val="00126C57"/>
    <w:rsid w:val="001324B5"/>
    <w:rsid w:val="00132959"/>
    <w:rsid w:val="00143509"/>
    <w:rsid w:val="001444CE"/>
    <w:rsid w:val="00150837"/>
    <w:rsid w:val="0015208F"/>
    <w:rsid w:val="00155942"/>
    <w:rsid w:val="00156247"/>
    <w:rsid w:val="00165068"/>
    <w:rsid w:val="001674DF"/>
    <w:rsid w:val="001717E4"/>
    <w:rsid w:val="00173022"/>
    <w:rsid w:val="0017722D"/>
    <w:rsid w:val="00177A07"/>
    <w:rsid w:val="00181BD7"/>
    <w:rsid w:val="00182ECE"/>
    <w:rsid w:val="00191D9D"/>
    <w:rsid w:val="00193023"/>
    <w:rsid w:val="00195BD6"/>
    <w:rsid w:val="00196B2A"/>
    <w:rsid w:val="001A72FD"/>
    <w:rsid w:val="001B0AF0"/>
    <w:rsid w:val="001B7269"/>
    <w:rsid w:val="001C36DA"/>
    <w:rsid w:val="001C3C8A"/>
    <w:rsid w:val="001C64C0"/>
    <w:rsid w:val="001D2A76"/>
    <w:rsid w:val="001D572B"/>
    <w:rsid w:val="001D5C7A"/>
    <w:rsid w:val="001E2007"/>
    <w:rsid w:val="001E2C50"/>
    <w:rsid w:val="001F00B7"/>
    <w:rsid w:val="001F308C"/>
    <w:rsid w:val="001F57A6"/>
    <w:rsid w:val="001F7164"/>
    <w:rsid w:val="00203E48"/>
    <w:rsid w:val="0021029A"/>
    <w:rsid w:val="00212B7E"/>
    <w:rsid w:val="00212C47"/>
    <w:rsid w:val="00221140"/>
    <w:rsid w:val="00233E0C"/>
    <w:rsid w:val="00237072"/>
    <w:rsid w:val="002454F3"/>
    <w:rsid w:val="00261E55"/>
    <w:rsid w:val="00262ACE"/>
    <w:rsid w:val="002654E9"/>
    <w:rsid w:val="00271CE2"/>
    <w:rsid w:val="002773D7"/>
    <w:rsid w:val="00281828"/>
    <w:rsid w:val="0028268E"/>
    <w:rsid w:val="0028388C"/>
    <w:rsid w:val="00286109"/>
    <w:rsid w:val="00294599"/>
    <w:rsid w:val="00296691"/>
    <w:rsid w:val="00296E48"/>
    <w:rsid w:val="002A357A"/>
    <w:rsid w:val="002A5FB4"/>
    <w:rsid w:val="002B0EBE"/>
    <w:rsid w:val="002B1237"/>
    <w:rsid w:val="002B1347"/>
    <w:rsid w:val="002B66E0"/>
    <w:rsid w:val="002B7538"/>
    <w:rsid w:val="002C0722"/>
    <w:rsid w:val="002C217B"/>
    <w:rsid w:val="002C2FFF"/>
    <w:rsid w:val="002C3BD6"/>
    <w:rsid w:val="002E15C2"/>
    <w:rsid w:val="002E2E24"/>
    <w:rsid w:val="002E535A"/>
    <w:rsid w:val="002F0BC6"/>
    <w:rsid w:val="003003B6"/>
    <w:rsid w:val="003016E7"/>
    <w:rsid w:val="00303ED3"/>
    <w:rsid w:val="00307AC7"/>
    <w:rsid w:val="0031053A"/>
    <w:rsid w:val="003133E6"/>
    <w:rsid w:val="00315946"/>
    <w:rsid w:val="0032759D"/>
    <w:rsid w:val="00330545"/>
    <w:rsid w:val="00334ED6"/>
    <w:rsid w:val="0033706E"/>
    <w:rsid w:val="003417B0"/>
    <w:rsid w:val="00346B43"/>
    <w:rsid w:val="0035085A"/>
    <w:rsid w:val="00350A16"/>
    <w:rsid w:val="003605C7"/>
    <w:rsid w:val="0036704D"/>
    <w:rsid w:val="00375488"/>
    <w:rsid w:val="00376705"/>
    <w:rsid w:val="0038103A"/>
    <w:rsid w:val="0039017D"/>
    <w:rsid w:val="00391B67"/>
    <w:rsid w:val="003944B8"/>
    <w:rsid w:val="003947FC"/>
    <w:rsid w:val="003A2DF3"/>
    <w:rsid w:val="003A3FB3"/>
    <w:rsid w:val="003B7FE2"/>
    <w:rsid w:val="003C0EF9"/>
    <w:rsid w:val="003C3819"/>
    <w:rsid w:val="003D2769"/>
    <w:rsid w:val="003D6486"/>
    <w:rsid w:val="003E0114"/>
    <w:rsid w:val="003E0B6E"/>
    <w:rsid w:val="003E794B"/>
    <w:rsid w:val="003F3494"/>
    <w:rsid w:val="0041289F"/>
    <w:rsid w:val="004130BF"/>
    <w:rsid w:val="00415A6F"/>
    <w:rsid w:val="00417AEC"/>
    <w:rsid w:val="004301A8"/>
    <w:rsid w:val="004365F2"/>
    <w:rsid w:val="00441561"/>
    <w:rsid w:val="004462B0"/>
    <w:rsid w:val="00447D57"/>
    <w:rsid w:val="00452A3D"/>
    <w:rsid w:val="00460640"/>
    <w:rsid w:val="00461208"/>
    <w:rsid w:val="00462F07"/>
    <w:rsid w:val="00464122"/>
    <w:rsid w:val="00465055"/>
    <w:rsid w:val="004709B7"/>
    <w:rsid w:val="004732AF"/>
    <w:rsid w:val="00477275"/>
    <w:rsid w:val="0048074B"/>
    <w:rsid w:val="00491249"/>
    <w:rsid w:val="00492A84"/>
    <w:rsid w:val="00494800"/>
    <w:rsid w:val="004963B4"/>
    <w:rsid w:val="004A0AD7"/>
    <w:rsid w:val="004A63E5"/>
    <w:rsid w:val="004B150F"/>
    <w:rsid w:val="004C0FAC"/>
    <w:rsid w:val="004C1637"/>
    <w:rsid w:val="004C3613"/>
    <w:rsid w:val="004D11CF"/>
    <w:rsid w:val="004D43A3"/>
    <w:rsid w:val="004D4E86"/>
    <w:rsid w:val="004D7081"/>
    <w:rsid w:val="004D7987"/>
    <w:rsid w:val="004D7DEA"/>
    <w:rsid w:val="004E1486"/>
    <w:rsid w:val="004F2F35"/>
    <w:rsid w:val="004F3CB1"/>
    <w:rsid w:val="004F55E8"/>
    <w:rsid w:val="00500B5F"/>
    <w:rsid w:val="00500F5E"/>
    <w:rsid w:val="00506723"/>
    <w:rsid w:val="0051026E"/>
    <w:rsid w:val="005103CF"/>
    <w:rsid w:val="00510966"/>
    <w:rsid w:val="00510BF5"/>
    <w:rsid w:val="0051472A"/>
    <w:rsid w:val="00515F5B"/>
    <w:rsid w:val="0051684A"/>
    <w:rsid w:val="00521286"/>
    <w:rsid w:val="00526F28"/>
    <w:rsid w:val="0052789E"/>
    <w:rsid w:val="0053017C"/>
    <w:rsid w:val="00530958"/>
    <w:rsid w:val="00531915"/>
    <w:rsid w:val="00532456"/>
    <w:rsid w:val="00540759"/>
    <w:rsid w:val="00544C1C"/>
    <w:rsid w:val="00544CB3"/>
    <w:rsid w:val="005511B8"/>
    <w:rsid w:val="00555856"/>
    <w:rsid w:val="005558E3"/>
    <w:rsid w:val="0056106B"/>
    <w:rsid w:val="005610BB"/>
    <w:rsid w:val="005621FD"/>
    <w:rsid w:val="00562396"/>
    <w:rsid w:val="00562631"/>
    <w:rsid w:val="00566B49"/>
    <w:rsid w:val="00567355"/>
    <w:rsid w:val="00567F58"/>
    <w:rsid w:val="00571303"/>
    <w:rsid w:val="005721CF"/>
    <w:rsid w:val="005747F4"/>
    <w:rsid w:val="005827DE"/>
    <w:rsid w:val="0058332C"/>
    <w:rsid w:val="00590937"/>
    <w:rsid w:val="00590ED3"/>
    <w:rsid w:val="0059107C"/>
    <w:rsid w:val="0059150C"/>
    <w:rsid w:val="00591511"/>
    <w:rsid w:val="005924F9"/>
    <w:rsid w:val="00595F6C"/>
    <w:rsid w:val="005A314B"/>
    <w:rsid w:val="005C2CE7"/>
    <w:rsid w:val="005D258D"/>
    <w:rsid w:val="005D56CC"/>
    <w:rsid w:val="005D6149"/>
    <w:rsid w:val="005F5FBA"/>
    <w:rsid w:val="0060027A"/>
    <w:rsid w:val="0060304C"/>
    <w:rsid w:val="00604549"/>
    <w:rsid w:val="00604EBB"/>
    <w:rsid w:val="00607BF8"/>
    <w:rsid w:val="00611492"/>
    <w:rsid w:val="00614926"/>
    <w:rsid w:val="00616C7F"/>
    <w:rsid w:val="006221F6"/>
    <w:rsid w:val="00636C1C"/>
    <w:rsid w:val="006429BF"/>
    <w:rsid w:val="00643345"/>
    <w:rsid w:val="00643D8F"/>
    <w:rsid w:val="00644E46"/>
    <w:rsid w:val="006472FF"/>
    <w:rsid w:val="006504E4"/>
    <w:rsid w:val="0065262F"/>
    <w:rsid w:val="00657574"/>
    <w:rsid w:val="00660F6A"/>
    <w:rsid w:val="006656C9"/>
    <w:rsid w:val="00671B3A"/>
    <w:rsid w:val="00673A4B"/>
    <w:rsid w:val="00676FC6"/>
    <w:rsid w:val="0069752E"/>
    <w:rsid w:val="006B48DE"/>
    <w:rsid w:val="006C2E22"/>
    <w:rsid w:val="006C3216"/>
    <w:rsid w:val="006C4759"/>
    <w:rsid w:val="006E440A"/>
    <w:rsid w:val="006E5D75"/>
    <w:rsid w:val="006E7021"/>
    <w:rsid w:val="006F1546"/>
    <w:rsid w:val="006F3DAE"/>
    <w:rsid w:val="006F5619"/>
    <w:rsid w:val="00700D06"/>
    <w:rsid w:val="007029E1"/>
    <w:rsid w:val="007036D0"/>
    <w:rsid w:val="00706717"/>
    <w:rsid w:val="00707B2D"/>
    <w:rsid w:val="00707CBD"/>
    <w:rsid w:val="007239F1"/>
    <w:rsid w:val="00724FC7"/>
    <w:rsid w:val="00730E39"/>
    <w:rsid w:val="0073153D"/>
    <w:rsid w:val="007501EC"/>
    <w:rsid w:val="0075391B"/>
    <w:rsid w:val="00754CBF"/>
    <w:rsid w:val="0075775C"/>
    <w:rsid w:val="00773436"/>
    <w:rsid w:val="00781C0A"/>
    <w:rsid w:val="00784D6F"/>
    <w:rsid w:val="00785B75"/>
    <w:rsid w:val="007905FF"/>
    <w:rsid w:val="00791D71"/>
    <w:rsid w:val="007B0B88"/>
    <w:rsid w:val="007B1CEB"/>
    <w:rsid w:val="007B5C04"/>
    <w:rsid w:val="007C1686"/>
    <w:rsid w:val="007C36B2"/>
    <w:rsid w:val="007C3B1D"/>
    <w:rsid w:val="007D264D"/>
    <w:rsid w:val="007D34E5"/>
    <w:rsid w:val="007D5957"/>
    <w:rsid w:val="007E14E8"/>
    <w:rsid w:val="007E20C2"/>
    <w:rsid w:val="007E3C29"/>
    <w:rsid w:val="007E6FBC"/>
    <w:rsid w:val="007F1652"/>
    <w:rsid w:val="007F3112"/>
    <w:rsid w:val="00800558"/>
    <w:rsid w:val="00800838"/>
    <w:rsid w:val="008009C0"/>
    <w:rsid w:val="0080111C"/>
    <w:rsid w:val="00804862"/>
    <w:rsid w:val="00807E74"/>
    <w:rsid w:val="0081109D"/>
    <w:rsid w:val="00812F12"/>
    <w:rsid w:val="00814184"/>
    <w:rsid w:val="00830335"/>
    <w:rsid w:val="00830406"/>
    <w:rsid w:val="00832431"/>
    <w:rsid w:val="008330B6"/>
    <w:rsid w:val="00836651"/>
    <w:rsid w:val="00840E3F"/>
    <w:rsid w:val="00842100"/>
    <w:rsid w:val="00842434"/>
    <w:rsid w:val="008473DE"/>
    <w:rsid w:val="008549BA"/>
    <w:rsid w:val="00872E2E"/>
    <w:rsid w:val="008807A2"/>
    <w:rsid w:val="008808F9"/>
    <w:rsid w:val="00880B9B"/>
    <w:rsid w:val="00890F05"/>
    <w:rsid w:val="00891F6B"/>
    <w:rsid w:val="0089316B"/>
    <w:rsid w:val="00893AFE"/>
    <w:rsid w:val="008B5B7B"/>
    <w:rsid w:val="008C0326"/>
    <w:rsid w:val="008C6721"/>
    <w:rsid w:val="008D051C"/>
    <w:rsid w:val="008E4067"/>
    <w:rsid w:val="008F1BDF"/>
    <w:rsid w:val="008F6A75"/>
    <w:rsid w:val="008F7C4C"/>
    <w:rsid w:val="008F7F72"/>
    <w:rsid w:val="0090485D"/>
    <w:rsid w:val="00911F4A"/>
    <w:rsid w:val="00921647"/>
    <w:rsid w:val="009230BD"/>
    <w:rsid w:val="00923679"/>
    <w:rsid w:val="0092560C"/>
    <w:rsid w:val="0093428C"/>
    <w:rsid w:val="00935A65"/>
    <w:rsid w:val="00942550"/>
    <w:rsid w:val="009451B7"/>
    <w:rsid w:val="00945F37"/>
    <w:rsid w:val="0094749E"/>
    <w:rsid w:val="00952FFB"/>
    <w:rsid w:val="00955CD9"/>
    <w:rsid w:val="00961142"/>
    <w:rsid w:val="00964F9D"/>
    <w:rsid w:val="00966713"/>
    <w:rsid w:val="009734AA"/>
    <w:rsid w:val="00976F35"/>
    <w:rsid w:val="00981E33"/>
    <w:rsid w:val="00983376"/>
    <w:rsid w:val="00995170"/>
    <w:rsid w:val="00997B2B"/>
    <w:rsid w:val="009A629B"/>
    <w:rsid w:val="009B2601"/>
    <w:rsid w:val="009C0A63"/>
    <w:rsid w:val="009D32D6"/>
    <w:rsid w:val="009D3847"/>
    <w:rsid w:val="009E07DD"/>
    <w:rsid w:val="009E3AAC"/>
    <w:rsid w:val="009E5E07"/>
    <w:rsid w:val="00A2483E"/>
    <w:rsid w:val="00A25CFA"/>
    <w:rsid w:val="00A31E0A"/>
    <w:rsid w:val="00A36432"/>
    <w:rsid w:val="00A36A3C"/>
    <w:rsid w:val="00A41A9F"/>
    <w:rsid w:val="00A46B74"/>
    <w:rsid w:val="00A4770B"/>
    <w:rsid w:val="00A53477"/>
    <w:rsid w:val="00A57D3B"/>
    <w:rsid w:val="00A62BAF"/>
    <w:rsid w:val="00A6492A"/>
    <w:rsid w:val="00A71574"/>
    <w:rsid w:val="00A73EE6"/>
    <w:rsid w:val="00A777AC"/>
    <w:rsid w:val="00A81590"/>
    <w:rsid w:val="00A833B8"/>
    <w:rsid w:val="00A83C7A"/>
    <w:rsid w:val="00A8653A"/>
    <w:rsid w:val="00A92DFA"/>
    <w:rsid w:val="00A9464D"/>
    <w:rsid w:val="00AA0739"/>
    <w:rsid w:val="00AA2848"/>
    <w:rsid w:val="00AA3C41"/>
    <w:rsid w:val="00AA409E"/>
    <w:rsid w:val="00AA5949"/>
    <w:rsid w:val="00AB10BD"/>
    <w:rsid w:val="00AB5395"/>
    <w:rsid w:val="00AB5A94"/>
    <w:rsid w:val="00AB712F"/>
    <w:rsid w:val="00AB7A87"/>
    <w:rsid w:val="00AC19CF"/>
    <w:rsid w:val="00AC4825"/>
    <w:rsid w:val="00AC524D"/>
    <w:rsid w:val="00AD1409"/>
    <w:rsid w:val="00AD1CF4"/>
    <w:rsid w:val="00AD5AE0"/>
    <w:rsid w:val="00AD76FF"/>
    <w:rsid w:val="00AD7815"/>
    <w:rsid w:val="00AD7CA8"/>
    <w:rsid w:val="00AE4E89"/>
    <w:rsid w:val="00AE6CF6"/>
    <w:rsid w:val="00AE748C"/>
    <w:rsid w:val="00AF2544"/>
    <w:rsid w:val="00AF27C1"/>
    <w:rsid w:val="00AF3D14"/>
    <w:rsid w:val="00AF44E1"/>
    <w:rsid w:val="00AF6C31"/>
    <w:rsid w:val="00AF7769"/>
    <w:rsid w:val="00B1522B"/>
    <w:rsid w:val="00B36F85"/>
    <w:rsid w:val="00B37802"/>
    <w:rsid w:val="00B623E4"/>
    <w:rsid w:val="00B627C7"/>
    <w:rsid w:val="00B6662F"/>
    <w:rsid w:val="00B71734"/>
    <w:rsid w:val="00B726CC"/>
    <w:rsid w:val="00B76A9A"/>
    <w:rsid w:val="00B77883"/>
    <w:rsid w:val="00B90AC6"/>
    <w:rsid w:val="00BA1A8C"/>
    <w:rsid w:val="00BA5209"/>
    <w:rsid w:val="00BB670C"/>
    <w:rsid w:val="00BC1DB6"/>
    <w:rsid w:val="00BC6CB6"/>
    <w:rsid w:val="00BD2E83"/>
    <w:rsid w:val="00BD40AF"/>
    <w:rsid w:val="00BE1DE4"/>
    <w:rsid w:val="00BE20DC"/>
    <w:rsid w:val="00BE23EE"/>
    <w:rsid w:val="00BF0F8A"/>
    <w:rsid w:val="00BF0FCF"/>
    <w:rsid w:val="00BF325E"/>
    <w:rsid w:val="00C006AD"/>
    <w:rsid w:val="00C01796"/>
    <w:rsid w:val="00C05812"/>
    <w:rsid w:val="00C06936"/>
    <w:rsid w:val="00C10539"/>
    <w:rsid w:val="00C23D8F"/>
    <w:rsid w:val="00C2528A"/>
    <w:rsid w:val="00C2592C"/>
    <w:rsid w:val="00C36C2D"/>
    <w:rsid w:val="00C4702C"/>
    <w:rsid w:val="00C60E33"/>
    <w:rsid w:val="00C6468D"/>
    <w:rsid w:val="00C64A7E"/>
    <w:rsid w:val="00C6542E"/>
    <w:rsid w:val="00C6775C"/>
    <w:rsid w:val="00C708D9"/>
    <w:rsid w:val="00C72D1D"/>
    <w:rsid w:val="00C75DA2"/>
    <w:rsid w:val="00C77C91"/>
    <w:rsid w:val="00C82665"/>
    <w:rsid w:val="00C8419A"/>
    <w:rsid w:val="00C844AB"/>
    <w:rsid w:val="00C85B24"/>
    <w:rsid w:val="00CA26AA"/>
    <w:rsid w:val="00CB1B60"/>
    <w:rsid w:val="00CB2669"/>
    <w:rsid w:val="00CB4C99"/>
    <w:rsid w:val="00CC0B60"/>
    <w:rsid w:val="00CC261B"/>
    <w:rsid w:val="00CC4421"/>
    <w:rsid w:val="00CC5114"/>
    <w:rsid w:val="00CC672A"/>
    <w:rsid w:val="00CC6D8B"/>
    <w:rsid w:val="00CD0491"/>
    <w:rsid w:val="00CD05C3"/>
    <w:rsid w:val="00CD199C"/>
    <w:rsid w:val="00CD240E"/>
    <w:rsid w:val="00CD36D9"/>
    <w:rsid w:val="00CD40D5"/>
    <w:rsid w:val="00CD672A"/>
    <w:rsid w:val="00CE2927"/>
    <w:rsid w:val="00CE5246"/>
    <w:rsid w:val="00CE5BE9"/>
    <w:rsid w:val="00CE68BB"/>
    <w:rsid w:val="00CE718A"/>
    <w:rsid w:val="00CF0DDD"/>
    <w:rsid w:val="00CF0E00"/>
    <w:rsid w:val="00D0247C"/>
    <w:rsid w:val="00D068AD"/>
    <w:rsid w:val="00D15A6B"/>
    <w:rsid w:val="00D171D4"/>
    <w:rsid w:val="00D414FF"/>
    <w:rsid w:val="00D417CA"/>
    <w:rsid w:val="00D43D15"/>
    <w:rsid w:val="00D516B5"/>
    <w:rsid w:val="00D56A22"/>
    <w:rsid w:val="00D60C7A"/>
    <w:rsid w:val="00D62DC7"/>
    <w:rsid w:val="00D6769C"/>
    <w:rsid w:val="00D67855"/>
    <w:rsid w:val="00D72B05"/>
    <w:rsid w:val="00D73F48"/>
    <w:rsid w:val="00D815D0"/>
    <w:rsid w:val="00D85078"/>
    <w:rsid w:val="00D875A6"/>
    <w:rsid w:val="00D920FE"/>
    <w:rsid w:val="00D94281"/>
    <w:rsid w:val="00DA5D81"/>
    <w:rsid w:val="00DA7639"/>
    <w:rsid w:val="00DB1E02"/>
    <w:rsid w:val="00DB31EF"/>
    <w:rsid w:val="00DB3D2B"/>
    <w:rsid w:val="00DC2992"/>
    <w:rsid w:val="00DC7B01"/>
    <w:rsid w:val="00DD173A"/>
    <w:rsid w:val="00DD337B"/>
    <w:rsid w:val="00DD5581"/>
    <w:rsid w:val="00DE3DCD"/>
    <w:rsid w:val="00DE5092"/>
    <w:rsid w:val="00DF2BB3"/>
    <w:rsid w:val="00E0054B"/>
    <w:rsid w:val="00E02612"/>
    <w:rsid w:val="00E063A0"/>
    <w:rsid w:val="00E163F7"/>
    <w:rsid w:val="00E20077"/>
    <w:rsid w:val="00E20848"/>
    <w:rsid w:val="00E23DBD"/>
    <w:rsid w:val="00E250C0"/>
    <w:rsid w:val="00E250EF"/>
    <w:rsid w:val="00E253D4"/>
    <w:rsid w:val="00E27C26"/>
    <w:rsid w:val="00E30E1F"/>
    <w:rsid w:val="00E31921"/>
    <w:rsid w:val="00E42458"/>
    <w:rsid w:val="00E52F60"/>
    <w:rsid w:val="00E55C03"/>
    <w:rsid w:val="00E566A1"/>
    <w:rsid w:val="00E5742C"/>
    <w:rsid w:val="00E57F85"/>
    <w:rsid w:val="00E65279"/>
    <w:rsid w:val="00E67B7F"/>
    <w:rsid w:val="00E75276"/>
    <w:rsid w:val="00E77DEC"/>
    <w:rsid w:val="00E8129E"/>
    <w:rsid w:val="00E81DE5"/>
    <w:rsid w:val="00E84384"/>
    <w:rsid w:val="00E86A70"/>
    <w:rsid w:val="00E9198A"/>
    <w:rsid w:val="00EB089A"/>
    <w:rsid w:val="00EB246D"/>
    <w:rsid w:val="00EB60BC"/>
    <w:rsid w:val="00EB7E05"/>
    <w:rsid w:val="00EC1D17"/>
    <w:rsid w:val="00EC69F0"/>
    <w:rsid w:val="00EC7B3C"/>
    <w:rsid w:val="00ED28DB"/>
    <w:rsid w:val="00ED2F0F"/>
    <w:rsid w:val="00EE2CEB"/>
    <w:rsid w:val="00EE6ED9"/>
    <w:rsid w:val="00EE7283"/>
    <w:rsid w:val="00EE73A5"/>
    <w:rsid w:val="00EF0A4F"/>
    <w:rsid w:val="00EF143B"/>
    <w:rsid w:val="00EF15D5"/>
    <w:rsid w:val="00EF1F9C"/>
    <w:rsid w:val="00EF4797"/>
    <w:rsid w:val="00F05B51"/>
    <w:rsid w:val="00F10E0E"/>
    <w:rsid w:val="00F12B36"/>
    <w:rsid w:val="00F12EB1"/>
    <w:rsid w:val="00F1488F"/>
    <w:rsid w:val="00F23602"/>
    <w:rsid w:val="00F23D35"/>
    <w:rsid w:val="00F3286E"/>
    <w:rsid w:val="00F36131"/>
    <w:rsid w:val="00F40D44"/>
    <w:rsid w:val="00F41B3E"/>
    <w:rsid w:val="00F46F59"/>
    <w:rsid w:val="00F65C3C"/>
    <w:rsid w:val="00F66949"/>
    <w:rsid w:val="00F716DF"/>
    <w:rsid w:val="00F723A7"/>
    <w:rsid w:val="00F727AE"/>
    <w:rsid w:val="00F84A91"/>
    <w:rsid w:val="00F86A86"/>
    <w:rsid w:val="00F93C3D"/>
    <w:rsid w:val="00F96EEC"/>
    <w:rsid w:val="00F97D1A"/>
    <w:rsid w:val="00FA1202"/>
    <w:rsid w:val="00FA359E"/>
    <w:rsid w:val="00FB62F0"/>
    <w:rsid w:val="00FB6342"/>
    <w:rsid w:val="00FC1F98"/>
    <w:rsid w:val="00FC293E"/>
    <w:rsid w:val="00FC2B14"/>
    <w:rsid w:val="00FC2EFF"/>
    <w:rsid w:val="00FC5285"/>
    <w:rsid w:val="00FC6E5F"/>
    <w:rsid w:val="00FD45B5"/>
    <w:rsid w:val="00FD7617"/>
    <w:rsid w:val="00FE106E"/>
    <w:rsid w:val="00FE1B71"/>
    <w:rsid w:val="00FE3CD1"/>
    <w:rsid w:val="00FE4A2A"/>
    <w:rsid w:val="00FF110B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74A24ED0"/>
  <w15:docId w15:val="{E892F76B-D0E6-4391-A1B3-005F8DE8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17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017C"/>
    <w:rPr>
      <w:rFonts w:cs="Times New Roman"/>
      <w:color w:val="0066CC"/>
      <w:u w:val="single"/>
    </w:rPr>
  </w:style>
  <w:style w:type="character" w:customStyle="1" w:styleId="a4">
    <w:name w:val="Колонтитул_"/>
    <w:link w:val="1"/>
    <w:uiPriority w:val="99"/>
    <w:locked/>
    <w:rsid w:val="0053017C"/>
    <w:rPr>
      <w:rFonts w:ascii="Arial" w:eastAsia="Times New Roman" w:hAnsi="Arial"/>
      <w:sz w:val="15"/>
      <w:u w:val="none"/>
    </w:rPr>
  </w:style>
  <w:style w:type="character" w:customStyle="1" w:styleId="a5">
    <w:name w:val="Колонтитул"/>
    <w:uiPriority w:val="99"/>
    <w:rsid w:val="0053017C"/>
    <w:rPr>
      <w:rFonts w:ascii="Arial" w:eastAsia="Times New Roman" w:hAnsi="Arial"/>
      <w:color w:val="000000"/>
      <w:spacing w:val="0"/>
      <w:w w:val="100"/>
      <w:position w:val="0"/>
      <w:sz w:val="15"/>
      <w:u w:val="none"/>
      <w:lang w:val="ru-RU"/>
    </w:rPr>
  </w:style>
  <w:style w:type="character" w:customStyle="1" w:styleId="2">
    <w:name w:val="Основной текст (2)_"/>
    <w:link w:val="20"/>
    <w:uiPriority w:val="99"/>
    <w:locked/>
    <w:rsid w:val="0053017C"/>
    <w:rPr>
      <w:rFonts w:ascii="Times New Roman" w:hAnsi="Times New Roman"/>
      <w:b/>
      <w:sz w:val="21"/>
      <w:u w:val="none"/>
    </w:rPr>
  </w:style>
  <w:style w:type="character" w:customStyle="1" w:styleId="3">
    <w:name w:val="Основной текст (3)_"/>
    <w:link w:val="30"/>
    <w:uiPriority w:val="99"/>
    <w:locked/>
    <w:rsid w:val="0053017C"/>
    <w:rPr>
      <w:rFonts w:ascii="Arial" w:eastAsia="Times New Roman" w:hAnsi="Arial"/>
      <w:b/>
      <w:sz w:val="27"/>
      <w:u w:val="none"/>
    </w:rPr>
  </w:style>
  <w:style w:type="character" w:customStyle="1" w:styleId="31">
    <w:name w:val="Основной текст (3) + Малые прописные"/>
    <w:uiPriority w:val="99"/>
    <w:rsid w:val="0053017C"/>
    <w:rPr>
      <w:rFonts w:ascii="Arial" w:eastAsia="Times New Roman" w:hAnsi="Arial"/>
      <w:b/>
      <w:smallCaps/>
      <w:color w:val="000000"/>
      <w:spacing w:val="0"/>
      <w:w w:val="100"/>
      <w:position w:val="0"/>
      <w:sz w:val="27"/>
      <w:u w:val="none"/>
      <w:lang w:val="en-US"/>
    </w:rPr>
  </w:style>
  <w:style w:type="character" w:customStyle="1" w:styleId="10">
    <w:name w:val="Заголовок №1_"/>
    <w:link w:val="11"/>
    <w:uiPriority w:val="99"/>
    <w:locked/>
    <w:rsid w:val="0053017C"/>
    <w:rPr>
      <w:rFonts w:ascii="Arial" w:eastAsia="Times New Roman" w:hAnsi="Arial"/>
      <w:b/>
      <w:sz w:val="23"/>
      <w:u w:val="none"/>
    </w:rPr>
  </w:style>
  <w:style w:type="character" w:customStyle="1" w:styleId="21">
    <w:name w:val="Заголовок №2_"/>
    <w:link w:val="22"/>
    <w:uiPriority w:val="99"/>
    <w:locked/>
    <w:rsid w:val="0053017C"/>
    <w:rPr>
      <w:rFonts w:ascii="Arial" w:eastAsia="Times New Roman" w:hAnsi="Arial"/>
      <w:b/>
      <w:sz w:val="21"/>
      <w:u w:val="none"/>
    </w:rPr>
  </w:style>
  <w:style w:type="character" w:customStyle="1" w:styleId="a6">
    <w:name w:val="Основной текст_"/>
    <w:link w:val="12"/>
    <w:uiPriority w:val="99"/>
    <w:locked/>
    <w:rsid w:val="0053017C"/>
    <w:rPr>
      <w:rFonts w:ascii="Times New Roman" w:hAnsi="Times New Roman"/>
      <w:sz w:val="21"/>
      <w:u w:val="none"/>
    </w:rPr>
  </w:style>
  <w:style w:type="character" w:customStyle="1" w:styleId="a7">
    <w:name w:val="Основной текст + Полужирный"/>
    <w:uiPriority w:val="99"/>
    <w:rsid w:val="0053017C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32">
    <w:name w:val="Заголовок №3_"/>
    <w:link w:val="33"/>
    <w:uiPriority w:val="99"/>
    <w:locked/>
    <w:rsid w:val="0053017C"/>
    <w:rPr>
      <w:rFonts w:ascii="Times New Roman" w:hAnsi="Times New Roman"/>
      <w:b/>
      <w:sz w:val="21"/>
      <w:u w:val="none"/>
    </w:rPr>
  </w:style>
  <w:style w:type="character" w:customStyle="1" w:styleId="a8">
    <w:name w:val="Основной текст + Курсив"/>
    <w:uiPriority w:val="99"/>
    <w:rsid w:val="0053017C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4">
    <w:name w:val="Основной текст (4)_"/>
    <w:link w:val="40"/>
    <w:uiPriority w:val="99"/>
    <w:locked/>
    <w:rsid w:val="0053017C"/>
    <w:rPr>
      <w:rFonts w:ascii="SimSun" w:eastAsia="SimSun" w:hAnsi="SimSun"/>
      <w:sz w:val="14"/>
      <w:u w:val="none"/>
    </w:rPr>
  </w:style>
  <w:style w:type="character" w:customStyle="1" w:styleId="5">
    <w:name w:val="Основной текст (5)_"/>
    <w:link w:val="50"/>
    <w:uiPriority w:val="99"/>
    <w:locked/>
    <w:rsid w:val="0053017C"/>
    <w:rPr>
      <w:rFonts w:ascii="Times New Roman" w:hAnsi="Times New Roman"/>
      <w:i/>
      <w:sz w:val="21"/>
      <w:u w:val="none"/>
    </w:rPr>
  </w:style>
  <w:style w:type="character" w:customStyle="1" w:styleId="51">
    <w:name w:val="Основной текст (5) + Не курсив"/>
    <w:uiPriority w:val="99"/>
    <w:rsid w:val="0053017C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1">
    <w:name w:val="Колонтитул1"/>
    <w:basedOn w:val="a"/>
    <w:link w:val="a4"/>
    <w:uiPriority w:val="99"/>
    <w:rsid w:val="0053017C"/>
    <w:pPr>
      <w:shd w:val="clear" w:color="auto" w:fill="FFFFFF"/>
      <w:spacing w:line="240" w:lineRule="atLeast"/>
    </w:pPr>
    <w:rPr>
      <w:rFonts w:ascii="Arial" w:hAnsi="Arial" w:cs="Times New Roman"/>
      <w:color w:val="auto"/>
      <w:sz w:val="15"/>
      <w:szCs w:val="15"/>
    </w:rPr>
  </w:style>
  <w:style w:type="paragraph" w:customStyle="1" w:styleId="20">
    <w:name w:val="Основной текст (2)"/>
    <w:basedOn w:val="a"/>
    <w:link w:val="2"/>
    <w:uiPriority w:val="99"/>
    <w:rsid w:val="0053017C"/>
    <w:pPr>
      <w:shd w:val="clear" w:color="auto" w:fill="FFFFFF"/>
      <w:spacing w:before="120" w:after="120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53017C"/>
    <w:pPr>
      <w:shd w:val="clear" w:color="auto" w:fill="FFFFFF"/>
      <w:spacing w:before="3480" w:line="322" w:lineRule="exact"/>
      <w:jc w:val="center"/>
    </w:pPr>
    <w:rPr>
      <w:rFonts w:ascii="Arial" w:hAnsi="Arial" w:cs="Times New Roman"/>
      <w:b/>
      <w:bCs/>
      <w:color w:val="auto"/>
      <w:sz w:val="27"/>
      <w:szCs w:val="27"/>
    </w:rPr>
  </w:style>
  <w:style w:type="paragraph" w:customStyle="1" w:styleId="11">
    <w:name w:val="Заголовок №1"/>
    <w:basedOn w:val="a"/>
    <w:link w:val="10"/>
    <w:uiPriority w:val="99"/>
    <w:rsid w:val="0053017C"/>
    <w:pPr>
      <w:shd w:val="clear" w:color="auto" w:fill="FFFFFF"/>
      <w:spacing w:before="240" w:after="4980" w:line="274" w:lineRule="exact"/>
      <w:jc w:val="center"/>
      <w:outlineLvl w:val="0"/>
    </w:pPr>
    <w:rPr>
      <w:rFonts w:ascii="Arial" w:hAnsi="Arial" w:cs="Times New Roman"/>
      <w:b/>
      <w:bCs/>
      <w:color w:val="auto"/>
      <w:sz w:val="23"/>
      <w:szCs w:val="23"/>
    </w:rPr>
  </w:style>
  <w:style w:type="paragraph" w:customStyle="1" w:styleId="22">
    <w:name w:val="Заголовок №2"/>
    <w:basedOn w:val="a"/>
    <w:link w:val="21"/>
    <w:uiPriority w:val="99"/>
    <w:rsid w:val="0053017C"/>
    <w:pPr>
      <w:shd w:val="clear" w:color="auto" w:fill="FFFFFF"/>
      <w:spacing w:before="4980" w:line="240" w:lineRule="atLeast"/>
      <w:outlineLvl w:val="1"/>
    </w:pPr>
    <w:rPr>
      <w:rFonts w:ascii="Arial" w:hAnsi="Arial" w:cs="Times New Roman"/>
      <w:b/>
      <w:bCs/>
      <w:color w:val="auto"/>
      <w:sz w:val="21"/>
      <w:szCs w:val="21"/>
    </w:rPr>
  </w:style>
  <w:style w:type="paragraph" w:customStyle="1" w:styleId="12">
    <w:name w:val="Основной текст1"/>
    <w:basedOn w:val="a"/>
    <w:link w:val="a6"/>
    <w:uiPriority w:val="99"/>
    <w:rsid w:val="0053017C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33">
    <w:name w:val="Заголовок №3"/>
    <w:basedOn w:val="a"/>
    <w:link w:val="32"/>
    <w:uiPriority w:val="99"/>
    <w:rsid w:val="0053017C"/>
    <w:pPr>
      <w:shd w:val="clear" w:color="auto" w:fill="FFFFFF"/>
      <w:spacing w:before="180" w:after="6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53017C"/>
    <w:pPr>
      <w:shd w:val="clear" w:color="auto" w:fill="FFFFFF"/>
      <w:spacing w:line="240" w:lineRule="atLeast"/>
      <w:jc w:val="right"/>
    </w:pPr>
    <w:rPr>
      <w:rFonts w:ascii="SimSun" w:eastAsia="SimSun" w:hAnsi="SimSun" w:cs="Times New Roman"/>
      <w:color w:val="auto"/>
      <w:sz w:val="14"/>
      <w:szCs w:val="14"/>
    </w:rPr>
  </w:style>
  <w:style w:type="paragraph" w:customStyle="1" w:styleId="50">
    <w:name w:val="Основной текст (5)"/>
    <w:basedOn w:val="a"/>
    <w:link w:val="5"/>
    <w:uiPriority w:val="99"/>
    <w:rsid w:val="0053017C"/>
    <w:pPr>
      <w:shd w:val="clear" w:color="auto" w:fill="FFFFFF"/>
      <w:spacing w:line="250" w:lineRule="exact"/>
      <w:ind w:firstLine="900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styleId="a9">
    <w:name w:val="header"/>
    <w:basedOn w:val="a"/>
    <w:link w:val="aa"/>
    <w:uiPriority w:val="99"/>
    <w:rsid w:val="0056735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67355"/>
    <w:rPr>
      <w:color w:val="000000"/>
      <w:sz w:val="24"/>
    </w:rPr>
  </w:style>
  <w:style w:type="paragraph" w:styleId="ab">
    <w:name w:val="footer"/>
    <w:basedOn w:val="a"/>
    <w:link w:val="ac"/>
    <w:uiPriority w:val="99"/>
    <w:rsid w:val="0056735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67355"/>
    <w:rPr>
      <w:color w:val="000000"/>
      <w:sz w:val="24"/>
    </w:rPr>
  </w:style>
  <w:style w:type="paragraph" w:customStyle="1" w:styleId="ConsPlusNormal">
    <w:name w:val="ConsPlusNormal"/>
    <w:uiPriority w:val="99"/>
    <w:rsid w:val="00DD5581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CD672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4">
    <w:name w:val="Основной текст3"/>
    <w:basedOn w:val="a"/>
    <w:uiPriority w:val="99"/>
    <w:rsid w:val="004D11CF"/>
    <w:pPr>
      <w:shd w:val="clear" w:color="auto" w:fill="FFFFFF"/>
      <w:spacing w:after="240" w:line="269" w:lineRule="exact"/>
    </w:pPr>
    <w:rPr>
      <w:rFonts w:ascii="Calibri" w:hAnsi="Calibri" w:cs="Calibri"/>
      <w:sz w:val="21"/>
      <w:szCs w:val="21"/>
    </w:rPr>
  </w:style>
  <w:style w:type="paragraph" w:styleId="ad">
    <w:name w:val="List Paragraph"/>
    <w:basedOn w:val="a"/>
    <w:uiPriority w:val="99"/>
    <w:qFormat/>
    <w:rsid w:val="00955CD9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table" w:styleId="ae">
    <w:name w:val="Table Grid"/>
    <w:basedOn w:val="a1"/>
    <w:uiPriority w:val="99"/>
    <w:rsid w:val="00DA5D81"/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T">
    <w:name w:val="__SUBST"/>
    <w:uiPriority w:val="99"/>
    <w:rsid w:val="00BD40AF"/>
    <w:rPr>
      <w:b/>
      <w:i/>
      <w:sz w:val="22"/>
    </w:rPr>
  </w:style>
  <w:style w:type="paragraph" w:styleId="af">
    <w:name w:val="Balloon Text"/>
    <w:basedOn w:val="a"/>
    <w:link w:val="af0"/>
    <w:uiPriority w:val="99"/>
    <w:semiHidden/>
    <w:rsid w:val="00BA52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A5209"/>
    <w:rPr>
      <w:rFonts w:ascii="Tahoma" w:hAnsi="Tahoma"/>
      <w:color w:val="000000"/>
      <w:sz w:val="16"/>
    </w:rPr>
  </w:style>
  <w:style w:type="character" w:styleId="af1">
    <w:name w:val="annotation reference"/>
    <w:basedOn w:val="a0"/>
    <w:uiPriority w:val="99"/>
    <w:semiHidden/>
    <w:rsid w:val="0094749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94749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94749E"/>
    <w:rPr>
      <w:color w:val="000000"/>
    </w:rPr>
  </w:style>
  <w:style w:type="paragraph" w:styleId="af4">
    <w:name w:val="annotation subject"/>
    <w:basedOn w:val="af2"/>
    <w:next w:val="af2"/>
    <w:link w:val="af5"/>
    <w:uiPriority w:val="99"/>
    <w:semiHidden/>
    <w:rsid w:val="0094749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94749E"/>
    <w:rPr>
      <w:b/>
      <w:color w:val="000000"/>
    </w:rPr>
  </w:style>
  <w:style w:type="paragraph" w:styleId="af6">
    <w:name w:val="Title"/>
    <w:basedOn w:val="a"/>
    <w:next w:val="a"/>
    <w:link w:val="af7"/>
    <w:uiPriority w:val="99"/>
    <w:qFormat/>
    <w:rsid w:val="00CD240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Заголовок Знак"/>
    <w:basedOn w:val="a0"/>
    <w:link w:val="af6"/>
    <w:uiPriority w:val="99"/>
    <w:locked/>
    <w:rsid w:val="00CD240E"/>
    <w:rPr>
      <w:rFonts w:ascii="Cambria" w:hAnsi="Cambria"/>
      <w:b/>
      <w:color w:val="000000"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-tr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ter-tru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iter-tru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4059</Words>
  <Characters>23138</Characters>
  <Application>Microsoft Office Word</Application>
  <DocSecurity>4</DocSecurity>
  <Lines>192</Lines>
  <Paragraphs>54</Paragraphs>
  <ScaleCrop>false</ScaleCrop>
  <Company/>
  <LinksUpToDate>false</LinksUpToDate>
  <CharactersWithSpaces>27143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alimov</dc:creator>
  <cp:keywords/>
  <dc:description/>
  <cp:lastModifiedBy>Марина Суханова</cp:lastModifiedBy>
  <cp:revision>2</cp:revision>
  <dcterms:created xsi:type="dcterms:W3CDTF">2021-09-02T10:25:00Z</dcterms:created>
  <dcterms:modified xsi:type="dcterms:W3CDTF">2021-09-02T10:25:00Z</dcterms:modified>
</cp:coreProperties>
</file>